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160" w:rsidRDefault="008A1160" w:rsidP="008A1160">
      <w:pPr>
        <w:pStyle w:val="Podtitul"/>
        <w:rPr>
          <w:sz w:val="44"/>
        </w:rPr>
      </w:pPr>
      <w:r>
        <w:rPr>
          <w:sz w:val="44"/>
        </w:rPr>
        <w:t>Študijný program</w:t>
      </w:r>
    </w:p>
    <w:p w:rsidR="008A1160" w:rsidRDefault="008A1160" w:rsidP="008A1160">
      <w:pPr>
        <w:pStyle w:val="Podtitul"/>
        <w:rPr>
          <w:sz w:val="44"/>
        </w:rPr>
      </w:pPr>
      <w:r>
        <w:rPr>
          <w:sz w:val="44"/>
        </w:rPr>
        <w:t>DAŇOVNÍCTVO A DAŇOVÉ PORADENSTVO</w:t>
      </w:r>
    </w:p>
    <w:p w:rsidR="008A1160" w:rsidRDefault="008A1160" w:rsidP="008A1160">
      <w:pPr>
        <w:jc w:val="center"/>
        <w:rPr>
          <w:b/>
        </w:rPr>
      </w:pPr>
    </w:p>
    <w:p w:rsidR="008A1160" w:rsidRDefault="008A1160" w:rsidP="008A1160">
      <w:pPr>
        <w:pStyle w:val="Podtitul"/>
        <w:rPr>
          <w:sz w:val="24"/>
          <w:szCs w:val="24"/>
        </w:rPr>
      </w:pPr>
      <w:r>
        <w:rPr>
          <w:sz w:val="24"/>
          <w:szCs w:val="24"/>
        </w:rPr>
        <w:t>okruhy otázok na prijímacie konanie na 2. stupeň vysokoškolského štúdia</w:t>
      </w:r>
    </w:p>
    <w:p w:rsidR="008A1160" w:rsidRDefault="008A1160" w:rsidP="008A1160">
      <w:pPr>
        <w:pStyle w:val="Nzov"/>
        <w:rPr>
          <w:b/>
          <w:sz w:val="24"/>
          <w:szCs w:val="24"/>
        </w:rPr>
      </w:pPr>
      <w:r>
        <w:rPr>
          <w:b/>
          <w:sz w:val="24"/>
          <w:szCs w:val="24"/>
        </w:rPr>
        <w:t>na akademický rok 201</w:t>
      </w:r>
      <w:r w:rsidR="000071D3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/</w:t>
      </w:r>
      <w:r w:rsidR="000071D3">
        <w:rPr>
          <w:b/>
          <w:sz w:val="24"/>
          <w:szCs w:val="24"/>
        </w:rPr>
        <w:t>2020</w:t>
      </w:r>
      <w:bookmarkStart w:id="0" w:name="_GoBack"/>
      <w:bookmarkEnd w:id="0"/>
    </w:p>
    <w:p w:rsidR="008A1160" w:rsidRDefault="008A1160" w:rsidP="008A1160">
      <w:pPr>
        <w:jc w:val="both"/>
        <w:rPr>
          <w:sz w:val="22"/>
        </w:rPr>
      </w:pPr>
    </w:p>
    <w:p w:rsidR="008A1160" w:rsidRDefault="008A1160" w:rsidP="008A1160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Vývoj ekonomického myslenia. Historické medzníky vo vývoji ekonómie. Nová ekonomika – podstata a charakteristické znaky.</w:t>
      </w:r>
    </w:p>
    <w:p w:rsidR="008A1160" w:rsidRDefault="008A1160" w:rsidP="008A1160">
      <w:pPr>
        <w:numPr>
          <w:ilvl w:val="0"/>
          <w:numId w:val="1"/>
        </w:numPr>
        <w:jc w:val="both"/>
        <w:rPr>
          <w:sz w:val="22"/>
        </w:rPr>
      </w:pPr>
      <w:r>
        <w:t>Trh v novej ekonomike. Trhový mechanizmus a jeho fungovanie.  Trhová konkurencia. Úloha a funkcie vlády a trhu v novej ekonomike v podmienkach globalizácie.</w:t>
      </w:r>
    </w:p>
    <w:p w:rsidR="008A1160" w:rsidRDefault="008A1160" w:rsidP="008A1160">
      <w:pPr>
        <w:numPr>
          <w:ilvl w:val="0"/>
          <w:numId w:val="1"/>
        </w:numPr>
        <w:jc w:val="both"/>
      </w:pPr>
      <w:r>
        <w:t xml:space="preserve">Rozhodovanie sa ekonomických subjektov na trhu spotrebných statkov a služieb. Správanie spotrebiteľa a utváranie dopytu. </w:t>
      </w:r>
      <w:r>
        <w:rPr>
          <w:sz w:val="22"/>
        </w:rPr>
        <w:t xml:space="preserve">Správanie firmy, utváranie ponuky. </w:t>
      </w:r>
      <w:r>
        <w:t>Maximalizácia zisku firmy v pod</w:t>
      </w:r>
      <w:r>
        <w:softHyphen/>
        <w:t xml:space="preserve">mienkach dokonalej konkurencie. </w:t>
      </w:r>
      <w:r>
        <w:rPr>
          <w:sz w:val="22"/>
        </w:rPr>
        <w:t>Príčiny vzniku nedokonalej konkurencie a formy nedokonalej konkurencie. Dôsledky monopolu a verejná politika v nedokonalej konkurencii.</w:t>
      </w:r>
    </w:p>
    <w:p w:rsidR="008A1160" w:rsidRDefault="008A1160" w:rsidP="008A1160">
      <w:pPr>
        <w:numPr>
          <w:ilvl w:val="0"/>
          <w:numId w:val="1"/>
        </w:numPr>
        <w:jc w:val="both"/>
      </w:pPr>
      <w:r>
        <w:rPr>
          <w:sz w:val="22"/>
        </w:rPr>
        <w:t>Postavenie a rozhodovanie sa subjektov na trhu výrobných faktorov. Dopyt  po výrobných faktoroch. Špecifiká ponuky výrobných faktorov. Ceny výrob</w:t>
      </w:r>
      <w:r>
        <w:rPr>
          <w:sz w:val="22"/>
        </w:rPr>
        <w:softHyphen/>
        <w:t>ných faktorov.</w:t>
      </w:r>
      <w:r>
        <w:t xml:space="preserve"> </w:t>
      </w:r>
      <w:r>
        <w:rPr>
          <w:sz w:val="22"/>
        </w:rPr>
        <w:t>Rozdeľovanie dôchodkov a kvalita života.</w:t>
      </w:r>
    </w:p>
    <w:p w:rsidR="008A1160" w:rsidRDefault="008A1160" w:rsidP="008A1160">
      <w:pPr>
        <w:numPr>
          <w:ilvl w:val="0"/>
          <w:numId w:val="1"/>
        </w:numPr>
        <w:jc w:val="both"/>
      </w:pPr>
      <w:r>
        <w:t>Formy financovania podniku a systém fungovania podnikového sektora ako súčasti ekonomických sektorov v národnom hospodárstve.</w:t>
      </w:r>
      <w:r>
        <w:rPr>
          <w:color w:val="FF0000"/>
        </w:rPr>
        <w:t xml:space="preserve"> </w:t>
      </w:r>
    </w:p>
    <w:p w:rsidR="008A1160" w:rsidRDefault="008A1160" w:rsidP="008A1160">
      <w:pPr>
        <w:numPr>
          <w:ilvl w:val="0"/>
          <w:numId w:val="1"/>
        </w:numPr>
        <w:jc w:val="both"/>
      </w:pPr>
      <w:r>
        <w:rPr>
          <w:sz w:val="22"/>
        </w:rPr>
        <w:t xml:space="preserve">Agregátny dopyt a agregátna ponuka.. Klasický  a </w:t>
      </w:r>
      <w:proofErr w:type="spellStart"/>
      <w:r>
        <w:rPr>
          <w:sz w:val="22"/>
        </w:rPr>
        <w:t>keynesovský</w:t>
      </w:r>
      <w:proofErr w:type="spellEnd"/>
      <w:r>
        <w:rPr>
          <w:sz w:val="22"/>
        </w:rPr>
        <w:t xml:space="preserve"> prístup ku krivkám AD a AS. Makroekonomická rov</w:t>
      </w:r>
      <w:r>
        <w:rPr>
          <w:sz w:val="22"/>
        </w:rPr>
        <w:softHyphen/>
        <w:t xml:space="preserve">nováha a jej modely. Spotreba, úspory, investície. </w:t>
      </w:r>
      <w:r>
        <w:t xml:space="preserve">Teórie spotreby a úspor. Investície a ich efekty. Ekonomický rast a jeho zdroje v novej ekonomike. Teoretické názory </w:t>
      </w:r>
      <w:proofErr w:type="spellStart"/>
      <w:r>
        <w:t>neokeynesovcov</w:t>
      </w:r>
      <w:proofErr w:type="spellEnd"/>
      <w:r>
        <w:t xml:space="preserve">, </w:t>
      </w:r>
      <w:proofErr w:type="spellStart"/>
      <w:r>
        <w:t>neoklasikov</w:t>
      </w:r>
      <w:proofErr w:type="spellEnd"/>
      <w:r>
        <w:t xml:space="preserve"> na ekonomický rast. Ekonomický cyklus, jeho priebeh a fázy. Prejavy ekonomického cyklu v podobe zmien makroekonomických veličín. Druhy ekonomického cyklu. Príčiny a teórie ekonomického cyklu.  </w:t>
      </w:r>
    </w:p>
    <w:p w:rsidR="008A1160" w:rsidRDefault="008A1160" w:rsidP="008A116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Členenie financií podľa ekonomických sektorov v NH, základná charakteristika jednotlivých sektorov s dôrazom na ich špecifiká.</w:t>
      </w:r>
    </w:p>
    <w:p w:rsidR="008A1160" w:rsidRDefault="008A1160" w:rsidP="008A116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MS Mincho"/>
          <w:lang w:eastAsia="ja-JP"/>
        </w:rPr>
      </w:pPr>
      <w:r>
        <w:t>Vymedzenie verejného sektora a  verejných financií. Funkcie a zložky verejných financií. Podstata rozpočtového a mimorozpočtového hospodárenia verejnej vlády. Základná charakteristika rozpočtovej politiky, jej zamerania, cieľov a nástrojov. Význam a opodstatnenie fungovania štátnych účelových fondov a verejnoprospešných podnikov v národnom hospodárstve.</w:t>
      </w:r>
    </w:p>
    <w:p w:rsidR="008A1160" w:rsidRDefault="008A1160" w:rsidP="008A116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Dôvody vzniku, príčiny rozvoja a význam tretieho sektora v národnom hospodárstve Faktory vplývajúce na rozsah tretieho sektora. Vnútorné členenie, zdroje a formy financovania mimovládnych organizácií.</w:t>
      </w:r>
    </w:p>
    <w:p w:rsidR="008A1160" w:rsidRDefault="008A1160" w:rsidP="008A116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MS Mincho"/>
          <w:lang w:eastAsia="ja-JP"/>
        </w:rPr>
      </w:pPr>
      <w:r>
        <w:t>Podnikové financie ako súčasť financií vo väzbe k ekonomickým sektorom národného hospodárstva. Úloha, postavenie a význam podniku v NH. Finančná politika a riadenie podniku.</w:t>
      </w:r>
    </w:p>
    <w:p w:rsidR="008A1160" w:rsidRDefault="008A1160" w:rsidP="008A116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MS Mincho"/>
          <w:lang w:eastAsia="ja-JP"/>
        </w:rPr>
      </w:pPr>
      <w:r>
        <w:t xml:space="preserve">Systémy poistných vzťahov </w:t>
      </w:r>
      <w:bookmarkStart w:id="1" w:name="OLE_LINK1"/>
      <w:bookmarkStart w:id="2" w:name="OLE_LINK2"/>
      <w:r>
        <w:t>ako súčasť financií vo väzbe k ekonomickým sektorom národného hospodárstva. Úloha, postavenie a význam poistenia v oblasti sociálneho, zdravotného, životného a majetkového poistenia.</w:t>
      </w:r>
    </w:p>
    <w:bookmarkEnd w:id="1"/>
    <w:bookmarkEnd w:id="2"/>
    <w:p w:rsidR="008A1160" w:rsidRDefault="008A1160" w:rsidP="008A116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MS Mincho"/>
          <w:lang w:eastAsia="ja-JP"/>
        </w:rPr>
      </w:pPr>
      <w:r>
        <w:t>Podstata a vývoj peňazí, funkcie peňazí. Peňažné agregáty. Dopyt a ponuka peňazí – peňažný trh. Menové sústavy a vývoj peňažných teórií.</w:t>
      </w:r>
    </w:p>
    <w:p w:rsidR="008A1160" w:rsidRDefault="008A1160" w:rsidP="008A116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MS Mincho"/>
          <w:lang w:eastAsia="ja-JP"/>
        </w:rPr>
      </w:pPr>
      <w:r>
        <w:t>Finančný trh a jeho zložky. Nástroje finančného trhu, cenné papiere, charakteristika, legislatívne zabezpečenie, atribúty finančného investovania.</w:t>
      </w:r>
    </w:p>
    <w:p w:rsidR="008A1160" w:rsidRDefault="008A1160" w:rsidP="008A116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MS Mincho"/>
          <w:lang w:eastAsia="ja-JP"/>
        </w:rPr>
      </w:pPr>
      <w:r>
        <w:lastRenderedPageBreak/>
        <w:t>Banková sústava a jej funkcie</w:t>
      </w:r>
      <w:r>
        <w:rPr>
          <w:b/>
        </w:rPr>
        <w:t xml:space="preserve">. </w:t>
      </w:r>
      <w:r>
        <w:t>Bilancia komerčnej banky a základná charakteristika aktívnych a pasívnych operácií. Členenie a základná charakteristika bankových úverov, spôsoby zabezpečenia úverov a druhy vkladov.</w:t>
      </w:r>
    </w:p>
    <w:p w:rsidR="008A1160" w:rsidRDefault="008A1160" w:rsidP="008A1160">
      <w:pPr>
        <w:numPr>
          <w:ilvl w:val="0"/>
          <w:numId w:val="1"/>
        </w:numPr>
        <w:jc w:val="both"/>
      </w:pPr>
      <w:r>
        <w:t>Inflácia a nezamestnanosť. Inflácia (podstata, meranie). Cenové indexy.  Druhy inflácie. Inflačný impulz a jeho akomodácia. Cielenie inflácie.  Účinky, dôsledky  a náklady inflácie. Vývoj inflácie v SR. Vymedzenie zamestnanosti a nezamestnanosti. Rôzne formy nezamestnanosti. Prirodzená miera nezamest</w:t>
      </w:r>
      <w:r>
        <w:softHyphen/>
        <w:t xml:space="preserve">nanosti. Vývoj nezamestnanosti v SR a možnosti jej riešenia.  Vzájomný vzťah nezamestnanosti a inflácie - </w:t>
      </w:r>
      <w:proofErr w:type="spellStart"/>
      <w:r>
        <w:t>Phillipsova</w:t>
      </w:r>
      <w:proofErr w:type="spellEnd"/>
      <w:r>
        <w:t xml:space="preserve"> krivka.</w:t>
      </w:r>
    </w:p>
    <w:p w:rsidR="008A1160" w:rsidRDefault="008A1160" w:rsidP="008A1160">
      <w:pPr>
        <w:numPr>
          <w:ilvl w:val="0"/>
          <w:numId w:val="1"/>
        </w:numPr>
        <w:jc w:val="both"/>
      </w:pPr>
      <w:r>
        <w:t>Postavenie, úloha a ciele hospodárskej politiky v trhovej ekonomike. Úloha hospodárskej politiky pri vytváraní zákonných podmienok rozhodovania ekonomických subjektov. Ciele hospodárskej politiky. Typy hospodárskej politiky. Etapy a smery formovania hospodárskej politiky.</w:t>
      </w:r>
    </w:p>
    <w:p w:rsidR="008A1160" w:rsidRDefault="008A1160" w:rsidP="008A1160">
      <w:pPr>
        <w:numPr>
          <w:ilvl w:val="0"/>
          <w:numId w:val="1"/>
        </w:numPr>
        <w:jc w:val="both"/>
      </w:pPr>
      <w:r>
        <w:t xml:space="preserve">Vývoj </w:t>
      </w:r>
      <w:proofErr w:type="spellStart"/>
      <w:r>
        <w:t>intervencionistickej</w:t>
      </w:r>
      <w:proofErr w:type="spellEnd"/>
      <w:r>
        <w:t xml:space="preserve"> hospodárskej politiky – indikatívne plánovanie ako formy hospodárskej politiky. Aplikácia koncepcií štátu blahobytu. Vývoj </w:t>
      </w:r>
      <w:proofErr w:type="spellStart"/>
      <w:r>
        <w:t>neokonzervatívnej</w:t>
      </w:r>
      <w:proofErr w:type="spellEnd"/>
      <w:r>
        <w:t xml:space="preserve"> hospodárskej politiky. Hlavné rysy </w:t>
      </w:r>
      <w:proofErr w:type="spellStart"/>
      <w:r>
        <w:t>neokonzervatívnej</w:t>
      </w:r>
      <w:proofErr w:type="spellEnd"/>
      <w:r>
        <w:t xml:space="preserve"> hospodárskej politiky. Hodnotenie </w:t>
      </w:r>
      <w:proofErr w:type="spellStart"/>
      <w:r>
        <w:t>neokonzervatívnej</w:t>
      </w:r>
      <w:proofErr w:type="spellEnd"/>
      <w:r>
        <w:t xml:space="preserve"> hospodárskej politiky na príkladoch  vyspelých hospodárskych štátov – USA, Veľká Británia.</w:t>
      </w:r>
    </w:p>
    <w:p w:rsidR="008A1160" w:rsidRDefault="008A1160" w:rsidP="008A1160">
      <w:pPr>
        <w:numPr>
          <w:ilvl w:val="0"/>
          <w:numId w:val="1"/>
        </w:numPr>
        <w:jc w:val="both"/>
      </w:pPr>
      <w:r>
        <w:t>Nástroje hospodárskej politiky, ich štruktúra a charakter (spôsoby použitia). Vzťah nástrojov a cieľov hospodárskej politiky z hľadiska členenia nástrojov. Štruktúra nástrojov. Spôsob použitia nástrojov vo vybranej časti hospodárskej politiky.</w:t>
      </w:r>
    </w:p>
    <w:p w:rsidR="008A1160" w:rsidRDefault="008A1160" w:rsidP="008A1160">
      <w:pPr>
        <w:numPr>
          <w:ilvl w:val="0"/>
          <w:numId w:val="1"/>
        </w:numPr>
        <w:jc w:val="both"/>
      </w:pPr>
      <w:r>
        <w:t>Vnútorné a vonkajšie metódy hodnotenia výsledkov ekonomiky. Meranie výkonnosti ekonomiky. Ukazovatele výkonnosti ekonomiky. Hodnotenie ukazovateľov konvergencia podľa DECA (24-uholník). Komparácia relatívne výkonnosti starých (15) a v nových 10) členských štátov EÚ podľa štrukturálnych indikátorov.</w:t>
      </w:r>
    </w:p>
    <w:p w:rsidR="008A1160" w:rsidRDefault="008A1160" w:rsidP="008A1160">
      <w:pPr>
        <w:numPr>
          <w:ilvl w:val="0"/>
          <w:numId w:val="1"/>
        </w:numPr>
        <w:jc w:val="both"/>
      </w:pPr>
      <w:r>
        <w:t>Makroekonómia otvorenej ekonomiky. Medzinárodný pohyb tovaru, služieb a kapitálu. Medzinárodné menové vzťahy. Medzinárodná ekonomická integrácia a globalizácia.</w:t>
      </w:r>
    </w:p>
    <w:p w:rsidR="008A1160" w:rsidRDefault="008A1160" w:rsidP="008A1160">
      <w:pPr>
        <w:numPr>
          <w:ilvl w:val="0"/>
          <w:numId w:val="1"/>
        </w:numPr>
        <w:jc w:val="both"/>
      </w:pPr>
      <w:r>
        <w:t xml:space="preserve">Vplyv globalizácie a integrácie na hospodársku politiku. Prínosy a riziká globalizácie. Vymedzenie ekonomickej integrácie a jej dopady na hospodársku politiku. </w:t>
      </w:r>
    </w:p>
    <w:p w:rsidR="008A1160" w:rsidRDefault="008A1160" w:rsidP="008A1160">
      <w:pPr>
        <w:numPr>
          <w:ilvl w:val="0"/>
          <w:numId w:val="1"/>
        </w:numPr>
        <w:jc w:val="both"/>
      </w:pPr>
      <w:r>
        <w:t>Hospodárska politika EÚ a jej vplyv na hospodársku politiku SR. Formovanie Európskej únie. Inštitúcie, pravidlá a ciele HP EÚ. Analýza vplyvov HPEÚ na rôzne segmenty HP SR, osobitne menovej, fiškálnej, sociálnej, regionálnej, ekologickej a politiky konkurencieschopnosti založenej na technologickom a inovačnom rozvoji.</w:t>
      </w:r>
    </w:p>
    <w:p w:rsidR="008A1160" w:rsidRDefault="008A1160" w:rsidP="008A1160">
      <w:pPr>
        <w:numPr>
          <w:ilvl w:val="0"/>
          <w:numId w:val="1"/>
        </w:numPr>
        <w:jc w:val="both"/>
      </w:pPr>
      <w:r>
        <w:t>Inštitucionálne usporiadane Eurosystému. Postavenie, nezávislosť (druhy), funkcie a kapitál ECB, postavenie národných centrálnych bánk. ESCB.</w:t>
      </w:r>
    </w:p>
    <w:p w:rsidR="008A1160" w:rsidRDefault="008A1160" w:rsidP="008A1160">
      <w:pPr>
        <w:numPr>
          <w:ilvl w:val="0"/>
          <w:numId w:val="1"/>
        </w:numPr>
        <w:jc w:val="both"/>
      </w:pPr>
      <w:r>
        <w:t>Základné a modifikované transmisné mechanizmy menovej politiky.</w:t>
      </w:r>
    </w:p>
    <w:p w:rsidR="008A1160" w:rsidRDefault="008A1160" w:rsidP="008A1160">
      <w:pPr>
        <w:numPr>
          <w:ilvl w:val="0"/>
          <w:numId w:val="1"/>
        </w:numPr>
        <w:jc w:val="both"/>
      </w:pPr>
      <w:r>
        <w:t xml:space="preserve">Konvenčná a nekonvenčná menová politika ECB a FRS. Porovnanie nástrojov. </w:t>
      </w:r>
      <w:proofErr w:type="spellStart"/>
      <w:r>
        <w:t>Exitová</w:t>
      </w:r>
      <w:proofErr w:type="spellEnd"/>
      <w:r>
        <w:t xml:space="preserve"> stratégia.</w:t>
      </w:r>
    </w:p>
    <w:p w:rsidR="008A1160" w:rsidRDefault="008A1160" w:rsidP="008A1160">
      <w:pPr>
        <w:numPr>
          <w:ilvl w:val="0"/>
          <w:numId w:val="1"/>
        </w:numPr>
        <w:jc w:val="both"/>
      </w:pPr>
      <w:r>
        <w:t xml:space="preserve">Riziko na FT. Špecifické riziko a jeho hodnotenie – rating.. Kvantifikácia trhového rizika. Riadenie rizika na peňažnom trhu – využitie derivátov na peňažnom trhu. </w:t>
      </w:r>
    </w:p>
    <w:p w:rsidR="008A1160" w:rsidRDefault="008A1160" w:rsidP="008A1160">
      <w:pPr>
        <w:numPr>
          <w:ilvl w:val="0"/>
          <w:numId w:val="1"/>
        </w:numPr>
        <w:jc w:val="both"/>
      </w:pPr>
      <w:r>
        <w:t xml:space="preserve">Diskontný trh. ŠPP a ich úloha pri </w:t>
      </w:r>
      <w:proofErr w:type="spellStart"/>
      <w:r>
        <w:t>prekleňovaní</w:t>
      </w:r>
      <w:proofErr w:type="spellEnd"/>
      <w:r>
        <w:t xml:space="preserve"> bežného deficitu. Využitie ŠPP ako nástroja menovej a fiškálnej politiky. Spôsoby emisie a možnosti obchodovania na trhu ŠPP. </w:t>
      </w:r>
    </w:p>
    <w:p w:rsidR="008A1160" w:rsidRDefault="008A1160" w:rsidP="008A1160">
      <w:pPr>
        <w:numPr>
          <w:ilvl w:val="0"/>
          <w:numId w:val="1"/>
        </w:numPr>
        <w:jc w:val="both"/>
      </w:pPr>
      <w:r>
        <w:t xml:space="preserve">Zmenka ako cenný papier peňažného trhu, jej špecifiká, legislatívne predpoklady fungovania zmenky na peňažnom trhu. Využitie zmenky na peňažnom trhu. </w:t>
      </w:r>
    </w:p>
    <w:p w:rsidR="008A1160" w:rsidRDefault="008A1160" w:rsidP="008A1160">
      <w:pPr>
        <w:numPr>
          <w:ilvl w:val="0"/>
          <w:numId w:val="1"/>
        </w:numPr>
        <w:jc w:val="both"/>
      </w:pPr>
      <w:r>
        <w:t>Peňažný trh a jeho formy. Medzibankový trh a jeho úrovne. Fungovanie medzibankového trhu v rámci Eurozóny, kótovanie EURIBOR – medzibanková úroková sadzba v rámci Eurozóny.</w:t>
      </w:r>
    </w:p>
    <w:p w:rsidR="008A1160" w:rsidRDefault="008A1160" w:rsidP="008A1160">
      <w:pPr>
        <w:numPr>
          <w:ilvl w:val="0"/>
          <w:numId w:val="1"/>
        </w:numPr>
        <w:jc w:val="both"/>
      </w:pPr>
      <w:r>
        <w:lastRenderedPageBreak/>
        <w:t xml:space="preserve">Obchodovanie na peňažnom trhu. </w:t>
      </w:r>
      <w:proofErr w:type="spellStart"/>
      <w:r>
        <w:t>Repo</w:t>
      </w:r>
      <w:proofErr w:type="spellEnd"/>
      <w:r>
        <w:t xml:space="preserve"> obchody a </w:t>
      </w:r>
      <w:proofErr w:type="spellStart"/>
      <w:r>
        <w:t>repo</w:t>
      </w:r>
      <w:proofErr w:type="spellEnd"/>
      <w:r>
        <w:t xml:space="preserve"> tendre. Podstata </w:t>
      </w:r>
      <w:proofErr w:type="spellStart"/>
      <w:r>
        <w:t>repo</w:t>
      </w:r>
      <w:proofErr w:type="spellEnd"/>
      <w:r>
        <w:t xml:space="preserve"> obchodov, druhy </w:t>
      </w:r>
      <w:proofErr w:type="spellStart"/>
      <w:r>
        <w:t>repo</w:t>
      </w:r>
      <w:proofErr w:type="spellEnd"/>
      <w:r>
        <w:t xml:space="preserve"> obchodov, ich využitie.</w:t>
      </w:r>
    </w:p>
    <w:p w:rsidR="008A1160" w:rsidRDefault="008A1160" w:rsidP="008A1160">
      <w:pPr>
        <w:numPr>
          <w:ilvl w:val="0"/>
          <w:numId w:val="1"/>
        </w:numPr>
        <w:jc w:val="both"/>
      </w:pPr>
      <w:r>
        <w:t>Likvidita a solventnosť komerčnej banky.</w:t>
      </w:r>
    </w:p>
    <w:p w:rsidR="008A1160" w:rsidRDefault="008A1160" w:rsidP="008A1160">
      <w:pPr>
        <w:numPr>
          <w:ilvl w:val="0"/>
          <w:numId w:val="1"/>
        </w:numPr>
        <w:jc w:val="both"/>
      </w:pPr>
      <w:r>
        <w:t>Kapitál a kapitálová primeranosť komerčnej banky.</w:t>
      </w:r>
    </w:p>
    <w:p w:rsidR="008A1160" w:rsidRDefault="008A1160" w:rsidP="008A1160">
      <w:pPr>
        <w:numPr>
          <w:ilvl w:val="0"/>
          <w:numId w:val="1"/>
        </w:numPr>
        <w:jc w:val="both"/>
      </w:pPr>
      <w:r>
        <w:t>Aktívne operácie komerčných bánk.</w:t>
      </w:r>
    </w:p>
    <w:p w:rsidR="008A1160" w:rsidRDefault="008A1160" w:rsidP="008A1160">
      <w:pPr>
        <w:numPr>
          <w:ilvl w:val="0"/>
          <w:numId w:val="1"/>
        </w:numPr>
        <w:jc w:val="both"/>
      </w:pPr>
      <w:r>
        <w:t>Pasívne operácie komerčných bánk.</w:t>
      </w:r>
    </w:p>
    <w:p w:rsidR="008A1160" w:rsidRDefault="008A1160" w:rsidP="008A1160">
      <w:pPr>
        <w:numPr>
          <w:ilvl w:val="0"/>
          <w:numId w:val="1"/>
        </w:numPr>
        <w:jc w:val="both"/>
      </w:pPr>
      <w:r>
        <w:t>Hypotekárne bankovníctvo, hypotekárne obchody a ich charakteristika.</w:t>
      </w:r>
    </w:p>
    <w:p w:rsidR="008A1160" w:rsidRDefault="008A1160" w:rsidP="008A1160">
      <w:pPr>
        <w:numPr>
          <w:ilvl w:val="0"/>
          <w:numId w:val="1"/>
        </w:numPr>
        <w:jc w:val="both"/>
      </w:pPr>
      <w:r>
        <w:t>Banka ako podnikateľský subjekt.</w:t>
      </w:r>
    </w:p>
    <w:p w:rsidR="008A1160" w:rsidRDefault="008A1160" w:rsidP="008A1160">
      <w:pPr>
        <w:ind w:left="720"/>
        <w:jc w:val="both"/>
      </w:pPr>
    </w:p>
    <w:p w:rsidR="008A1160" w:rsidRDefault="008A1160" w:rsidP="008A1160">
      <w:pPr>
        <w:numPr>
          <w:ilvl w:val="0"/>
          <w:numId w:val="1"/>
        </w:numPr>
        <w:jc w:val="both"/>
      </w:pPr>
      <w:r>
        <w:t xml:space="preserve">Vývoj teórie verejných financií. Základná charakteristika verejného sektora a verejných financií. Verejný sektor v systéme národného hospodárstva, možnosti merania jeho veľkosti vecnými a finančnými ukazovateľmi. Dôvody existencie verejného sektora vo vzťahu k funkciám verejných financií. </w:t>
      </w:r>
    </w:p>
    <w:p w:rsidR="008A1160" w:rsidRDefault="008A1160" w:rsidP="008A1160">
      <w:pPr>
        <w:numPr>
          <w:ilvl w:val="0"/>
          <w:numId w:val="1"/>
        </w:numPr>
        <w:jc w:val="both"/>
      </w:pPr>
      <w:r>
        <w:t>Podstata teórie fiškálneho federalizmu a teórie verejnej voľby. Význam týchto teórií pri rozhodovaní o alokácii a </w:t>
      </w:r>
      <w:proofErr w:type="spellStart"/>
      <w:r>
        <w:t>redistribúcii</w:t>
      </w:r>
      <w:proofErr w:type="spellEnd"/>
      <w:r>
        <w:t xml:space="preserve"> verejných zdrojov.</w:t>
      </w:r>
    </w:p>
    <w:p w:rsidR="008A1160" w:rsidRDefault="008A1160" w:rsidP="008A1160">
      <w:pPr>
        <w:numPr>
          <w:ilvl w:val="0"/>
          <w:numId w:val="1"/>
        </w:numPr>
        <w:jc w:val="both"/>
      </w:pPr>
      <w:r>
        <w:t>Ekonomická podstata verejných príjmov a ich typológia. Charakteristika daní ako najvýznamnejšieho príjmu verejných rozpočtov a ich vzťah k ostatným verejným príjmom. Náklady zdanenia. Nadmerné daňové bremeno. Daňový dopad a daňový presun na konkurenčnom trhu pri čiastkovej rovnováhe.</w:t>
      </w:r>
    </w:p>
    <w:p w:rsidR="008A1160" w:rsidRDefault="008A1160" w:rsidP="008A1160">
      <w:pPr>
        <w:numPr>
          <w:ilvl w:val="0"/>
          <w:numId w:val="1"/>
        </w:numPr>
        <w:jc w:val="both"/>
      </w:pPr>
      <w:r>
        <w:t xml:space="preserve">Ekonomická podstata verejných výdavkov. Typológia verejných výdavkov. Faktory, modely a teórie rastu verejných výdavkov. Efektívnosť verejných výdavkov. Typológia a oceňovanie nákladov a úžitkov verejných projektov. Ohodnocovanie deliteľných a nedeliteľných verejných projektov. </w:t>
      </w:r>
    </w:p>
    <w:p w:rsidR="008A1160" w:rsidRDefault="008A1160" w:rsidP="008A1160">
      <w:pPr>
        <w:numPr>
          <w:ilvl w:val="0"/>
          <w:numId w:val="1"/>
        </w:numPr>
        <w:jc w:val="both"/>
      </w:pPr>
      <w:r>
        <w:t xml:space="preserve">Vzťah verejných príjmov a verejných výdavkov. Vývoj názorov na rovnováhu verejných financií, podstata, príčiny vzniku a spôsoby financovania fiškálnej nerovnováhy. Ekonomická podstata finančných kategórií deficit štátneho rozpočtu, štátny dlh a verejný dlh. </w:t>
      </w:r>
    </w:p>
    <w:p w:rsidR="008A1160" w:rsidRDefault="008A1160" w:rsidP="008A1160">
      <w:pPr>
        <w:numPr>
          <w:ilvl w:val="0"/>
          <w:numId w:val="1"/>
        </w:numPr>
        <w:jc w:val="both"/>
      </w:pPr>
      <w:r>
        <w:rPr>
          <w:shd w:val="clear" w:color="auto" w:fill="FFFFFF"/>
        </w:rPr>
        <w:t>Zdroje financovania podnikateľskej sféry. Externé a interné zdroje. Analýza bodu zvratu. Úver ako hlavný externý zdroj financovania podnikových potrieb. Alternatívne zdroje financovania.</w:t>
      </w:r>
    </w:p>
    <w:p w:rsidR="008A1160" w:rsidRDefault="008A1160" w:rsidP="008A1160">
      <w:pPr>
        <w:numPr>
          <w:ilvl w:val="0"/>
          <w:numId w:val="1"/>
        </w:numPr>
        <w:jc w:val="both"/>
      </w:pPr>
      <w:r>
        <w:t>Obežné aktíva a ich kolobeh. Určovanie celkovej potreby prevádzkového kapitálu v podniku. Financovanie obežných aktív podniku – charakteristika jednotlivých variantov. Riadenie podnikových zásob, pohľadávok a pohotových prostriedkov.</w:t>
      </w:r>
    </w:p>
    <w:p w:rsidR="008A1160" w:rsidRDefault="008A1160" w:rsidP="008A1160">
      <w:pPr>
        <w:numPr>
          <w:ilvl w:val="0"/>
          <w:numId w:val="1"/>
        </w:numPr>
        <w:jc w:val="both"/>
      </w:pPr>
      <w:r>
        <w:t>Makroekonomické a podnikové poňatie investícií. Kapitálové plánovanie (rozpočtovanie) a jeho etapy. Hodnotenie efektívnosti investícií – kritériá a charakteristika jednotlivých fáz. Vplyv rozhodnutí o financovaní na efektívnosť investičného projektu. Hodnotenie rizík a neistôt investičných projektov.</w:t>
      </w:r>
    </w:p>
    <w:p w:rsidR="008A1160" w:rsidRDefault="008A1160" w:rsidP="008A1160">
      <w:pPr>
        <w:numPr>
          <w:ilvl w:val="0"/>
          <w:numId w:val="1"/>
        </w:numPr>
        <w:jc w:val="both"/>
      </w:pPr>
      <w:r>
        <w:rPr>
          <w:shd w:val="clear" w:color="auto" w:fill="FFFFFF"/>
        </w:rPr>
        <w:t>Malé a stredné podniky v podnikateľskom prostredí – vymedzenie, charakteristika a význam, funkcie a problémy. Špecifiká financovania MSP a ich finančná podpora. Vplyv svetovej ekonomiky na formovanie podnikateľského prostredia.</w:t>
      </w:r>
    </w:p>
    <w:p w:rsidR="008A1160" w:rsidRDefault="008A1160" w:rsidP="008A1160">
      <w:pPr>
        <w:numPr>
          <w:ilvl w:val="0"/>
          <w:numId w:val="1"/>
        </w:numPr>
        <w:jc w:val="both"/>
      </w:pPr>
      <w:r>
        <w:t>Zisk,  odpisy, náklady a výnosy ako základné kategórie financií podnikateľskej sféry. Charakteristika týchto pojmov a ich úloha pri rozvoji podnikateľskej sféry.</w:t>
      </w:r>
    </w:p>
    <w:p w:rsidR="008A1160" w:rsidRDefault="008A1160" w:rsidP="008A1160">
      <w:pPr>
        <w:numPr>
          <w:ilvl w:val="0"/>
          <w:numId w:val="1"/>
        </w:numPr>
        <w:jc w:val="both"/>
      </w:pPr>
      <w:r>
        <w:t>Všeobecná charakteristika daní, definovanie dane ako nástroja štátu, zámery daňovej politiky, členenie daní, daňové zásady.</w:t>
      </w:r>
    </w:p>
    <w:p w:rsidR="008A1160" w:rsidRDefault="008A1160" w:rsidP="008A1160">
      <w:pPr>
        <w:numPr>
          <w:ilvl w:val="0"/>
          <w:numId w:val="1"/>
        </w:numPr>
        <w:jc w:val="both"/>
      </w:pPr>
      <w:r>
        <w:t xml:space="preserve">Základné a vedľajšie daňové náležitosti (subjekt dane, predmet dane, základ dane, sadzby daní, niektoré ďalšie daňové náležitosti). </w:t>
      </w:r>
    </w:p>
    <w:p w:rsidR="008A1160" w:rsidRDefault="008A1160" w:rsidP="008A1160">
      <w:pPr>
        <w:numPr>
          <w:ilvl w:val="0"/>
          <w:numId w:val="1"/>
        </w:numPr>
        <w:jc w:val="both"/>
      </w:pPr>
      <w:r>
        <w:t>Charakteristika súčasnej daňovej sústavy (prehľad daní z hľadiska ich daňového určenia a daňovej právomoci), aktuálne otázky.</w:t>
      </w:r>
    </w:p>
    <w:p w:rsidR="008A1160" w:rsidRDefault="008A1160" w:rsidP="008A1160">
      <w:pPr>
        <w:pStyle w:val="Default"/>
        <w:numPr>
          <w:ilvl w:val="0"/>
          <w:numId w:val="1"/>
        </w:numPr>
        <w:jc w:val="both"/>
        <w:rPr>
          <w:bCs/>
          <w:color w:val="auto"/>
        </w:rPr>
      </w:pPr>
      <w:r>
        <w:rPr>
          <w:bCs/>
          <w:color w:val="auto"/>
        </w:rPr>
        <w:t>Postavenie priamych daní v daňovom systéme SR. Zdaňovanie dôchodkov             a majetku. Aktuálne problémy.</w:t>
      </w:r>
    </w:p>
    <w:p w:rsidR="008A1160" w:rsidRDefault="008A1160" w:rsidP="008A1160">
      <w:pPr>
        <w:pStyle w:val="Default"/>
        <w:numPr>
          <w:ilvl w:val="0"/>
          <w:numId w:val="1"/>
        </w:numPr>
        <w:jc w:val="both"/>
        <w:rPr>
          <w:bCs/>
          <w:color w:val="auto"/>
        </w:rPr>
      </w:pPr>
      <w:r>
        <w:rPr>
          <w:bCs/>
          <w:color w:val="auto"/>
        </w:rPr>
        <w:lastRenderedPageBreak/>
        <w:t>Postavenie a funkcia nepriamych daní v daňovom systéme SR. Princíp fungovania a zdaňovania nepriamych daní so zameraním na DPH.</w:t>
      </w:r>
    </w:p>
    <w:p w:rsidR="008A1160" w:rsidRDefault="008A1160" w:rsidP="008A1160"/>
    <w:p w:rsidR="008A1160" w:rsidRDefault="008A1160" w:rsidP="008A1160"/>
    <w:p w:rsidR="008A1160" w:rsidRDefault="008A1160" w:rsidP="008A1160">
      <w:pPr>
        <w:rPr>
          <w:b/>
        </w:rPr>
      </w:pPr>
      <w:r>
        <w:rPr>
          <w:b/>
        </w:rPr>
        <w:t>Literatúra:</w:t>
      </w:r>
    </w:p>
    <w:p w:rsidR="008A1160" w:rsidRDefault="008A1160" w:rsidP="008A1160">
      <w:pPr>
        <w:rPr>
          <w:b/>
        </w:rPr>
      </w:pPr>
    </w:p>
    <w:p w:rsidR="008A1160" w:rsidRDefault="008A1160" w:rsidP="008A1160">
      <w:pPr>
        <w:numPr>
          <w:ilvl w:val="0"/>
          <w:numId w:val="2"/>
        </w:numPr>
      </w:pPr>
      <w:r>
        <w:t>Lisý, J. a kol.: Ekonómia .</w:t>
      </w:r>
      <w:r w:rsidR="00F6520B">
        <w:t xml:space="preserve"> Praha: </w:t>
      </w:r>
      <w:proofErr w:type="spellStart"/>
      <w:r w:rsidR="00F6520B">
        <w:t>Wolters</w:t>
      </w:r>
      <w:proofErr w:type="spellEnd"/>
      <w:r w:rsidR="00F6520B">
        <w:t xml:space="preserve"> </w:t>
      </w:r>
      <w:proofErr w:type="spellStart"/>
      <w:r w:rsidR="00F6520B">
        <w:t>Kluwer</w:t>
      </w:r>
      <w:proofErr w:type="spellEnd"/>
      <w:r w:rsidR="00F6520B">
        <w:t xml:space="preserve"> 2016.</w:t>
      </w:r>
    </w:p>
    <w:p w:rsidR="000620A6" w:rsidRDefault="000620A6" w:rsidP="000620A6">
      <w:pPr>
        <w:numPr>
          <w:ilvl w:val="0"/>
          <w:numId w:val="2"/>
        </w:numPr>
      </w:pPr>
      <w:r>
        <w:t>Lisý. J. a kol. : Ekonómia v novej ekonomike. 2. vyd. Bratislava: IURA EDITION. 2007.</w:t>
      </w:r>
    </w:p>
    <w:p w:rsidR="008A1160" w:rsidRDefault="008A1160" w:rsidP="008A1160">
      <w:pPr>
        <w:numPr>
          <w:ilvl w:val="0"/>
          <w:numId w:val="2"/>
        </w:numPr>
        <w:rPr>
          <w:rStyle w:val="apple-converted-space"/>
        </w:rPr>
      </w:pPr>
      <w:r>
        <w:rPr>
          <w:rStyle w:val="apple-style-span"/>
          <w:color w:val="000000"/>
        </w:rPr>
        <w:t xml:space="preserve">VINCÚR, P. et al.: Teória a prax hospodárskej politiky. 3. vyd. Bratislava : </w:t>
      </w:r>
      <w:proofErr w:type="spellStart"/>
      <w:r>
        <w:rPr>
          <w:rStyle w:val="apple-style-span"/>
          <w:color w:val="000000"/>
        </w:rPr>
        <w:t>Sprint</w:t>
      </w:r>
      <w:proofErr w:type="spellEnd"/>
      <w:r>
        <w:rPr>
          <w:rStyle w:val="apple-style-span"/>
          <w:color w:val="000000"/>
        </w:rPr>
        <w:t>, 2009. 432 s. ISBN 978-80-89085-80-4.</w:t>
      </w:r>
      <w:r>
        <w:rPr>
          <w:rStyle w:val="apple-converted-space"/>
          <w:color w:val="000000"/>
        </w:rPr>
        <w:t> </w:t>
      </w:r>
    </w:p>
    <w:p w:rsidR="008A1160" w:rsidRDefault="00DE531B" w:rsidP="008A1160">
      <w:pPr>
        <w:numPr>
          <w:ilvl w:val="0"/>
          <w:numId w:val="2"/>
        </w:numPr>
      </w:pPr>
      <w:r>
        <w:rPr>
          <w:rStyle w:val="apple-converted-space"/>
          <w:color w:val="000000"/>
        </w:rPr>
        <w:t xml:space="preserve">Sivák </w:t>
      </w:r>
      <w:r w:rsidR="00F6520B">
        <w:rPr>
          <w:rStyle w:val="apple-converted-space"/>
          <w:color w:val="000000"/>
        </w:rPr>
        <w:t xml:space="preserve">R. </w:t>
      </w:r>
      <w:r>
        <w:rPr>
          <w:rStyle w:val="apple-converted-space"/>
          <w:color w:val="000000"/>
        </w:rPr>
        <w:t>a</w:t>
      </w:r>
      <w:r w:rsidR="00F6520B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>kol</w:t>
      </w:r>
      <w:r w:rsidR="00F6520B">
        <w:rPr>
          <w:rStyle w:val="apple-converted-space"/>
          <w:color w:val="000000"/>
        </w:rPr>
        <w:t>.</w:t>
      </w:r>
      <w:r>
        <w:rPr>
          <w:rStyle w:val="apple-converted-space"/>
          <w:color w:val="000000"/>
        </w:rPr>
        <w:t xml:space="preserve"> : Financie . Bratislava : </w:t>
      </w:r>
      <w:proofErr w:type="spellStart"/>
      <w:r>
        <w:rPr>
          <w:rStyle w:val="apple-converted-space"/>
          <w:color w:val="000000"/>
        </w:rPr>
        <w:t>Wolters</w:t>
      </w:r>
      <w:proofErr w:type="spellEnd"/>
      <w:r>
        <w:rPr>
          <w:rStyle w:val="apple-converted-space"/>
          <w:color w:val="000000"/>
        </w:rPr>
        <w:t xml:space="preserve"> </w:t>
      </w:r>
      <w:proofErr w:type="spellStart"/>
      <w:r>
        <w:rPr>
          <w:rStyle w:val="apple-converted-space"/>
          <w:color w:val="000000"/>
        </w:rPr>
        <w:t>Kluver</w:t>
      </w:r>
      <w:proofErr w:type="spellEnd"/>
      <w:r>
        <w:rPr>
          <w:rStyle w:val="apple-converted-space"/>
          <w:color w:val="000000"/>
        </w:rPr>
        <w:t xml:space="preserve"> 2015.</w:t>
      </w:r>
    </w:p>
    <w:p w:rsidR="008A1160" w:rsidRDefault="008A1160" w:rsidP="008A1160">
      <w:pPr>
        <w:numPr>
          <w:ilvl w:val="0"/>
          <w:numId w:val="2"/>
        </w:numPr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 xml:space="preserve">Sivák, R. a kol.: Verejné financie. Bratislava: </w:t>
      </w:r>
      <w:proofErr w:type="spellStart"/>
      <w:r>
        <w:rPr>
          <w:rStyle w:val="apple-converted-space"/>
          <w:color w:val="000000"/>
        </w:rPr>
        <w:t>Iura</w:t>
      </w:r>
      <w:proofErr w:type="spellEnd"/>
      <w:r>
        <w:rPr>
          <w:rStyle w:val="apple-converted-space"/>
          <w:color w:val="000000"/>
        </w:rPr>
        <w:t xml:space="preserve"> </w:t>
      </w:r>
      <w:proofErr w:type="spellStart"/>
      <w:r>
        <w:rPr>
          <w:rStyle w:val="apple-converted-space"/>
          <w:color w:val="000000"/>
        </w:rPr>
        <w:t>Edition</w:t>
      </w:r>
      <w:proofErr w:type="spellEnd"/>
      <w:r>
        <w:rPr>
          <w:rStyle w:val="apple-converted-space"/>
          <w:color w:val="000000"/>
        </w:rPr>
        <w:t>, 2007</w:t>
      </w:r>
    </w:p>
    <w:p w:rsidR="008A1160" w:rsidRDefault="008A1160" w:rsidP="008A1160">
      <w:pPr>
        <w:numPr>
          <w:ilvl w:val="0"/>
          <w:numId w:val="2"/>
        </w:numPr>
        <w:rPr>
          <w:rStyle w:val="apple-converted-space"/>
          <w:color w:val="000000"/>
        </w:rPr>
      </w:pPr>
      <w:proofErr w:type="spellStart"/>
      <w:r>
        <w:rPr>
          <w:rStyle w:val="apple-converted-space"/>
          <w:color w:val="000000"/>
        </w:rPr>
        <w:t>Horvátová</w:t>
      </w:r>
      <w:proofErr w:type="spellEnd"/>
      <w:r>
        <w:rPr>
          <w:rStyle w:val="apple-converted-space"/>
          <w:color w:val="000000"/>
        </w:rPr>
        <w:t>, E.: Bankovníctvo. Žilina: GEORG, 2009</w:t>
      </w:r>
    </w:p>
    <w:p w:rsidR="008A1160" w:rsidRDefault="008A1160" w:rsidP="008A1160">
      <w:pPr>
        <w:numPr>
          <w:ilvl w:val="0"/>
          <w:numId w:val="2"/>
        </w:numPr>
        <w:rPr>
          <w:rStyle w:val="apple-style-span"/>
        </w:rPr>
      </w:pPr>
      <w:r>
        <w:rPr>
          <w:rStyle w:val="apple-style-span"/>
          <w:color w:val="000000"/>
        </w:rPr>
        <w:t xml:space="preserve">Schultzová, A. a kol.: </w:t>
      </w:r>
      <w:proofErr w:type="spellStart"/>
      <w:r>
        <w:rPr>
          <w:rStyle w:val="apple-style-span"/>
          <w:color w:val="000000"/>
        </w:rPr>
        <w:t>Daňovníctvo</w:t>
      </w:r>
      <w:proofErr w:type="spellEnd"/>
      <w:r>
        <w:rPr>
          <w:rStyle w:val="apple-style-span"/>
          <w:color w:val="000000"/>
        </w:rPr>
        <w:t xml:space="preserve">. Daňová teória  a politika. Bratislava: </w:t>
      </w:r>
      <w:proofErr w:type="spellStart"/>
      <w:r>
        <w:rPr>
          <w:rStyle w:val="apple-style-span"/>
          <w:color w:val="000000"/>
        </w:rPr>
        <w:t>Wolters</w:t>
      </w:r>
      <w:proofErr w:type="spellEnd"/>
      <w:r>
        <w:rPr>
          <w:rStyle w:val="apple-style-span"/>
          <w:color w:val="000000"/>
        </w:rPr>
        <w:t xml:space="preserve"> </w:t>
      </w:r>
      <w:proofErr w:type="spellStart"/>
      <w:r>
        <w:rPr>
          <w:rStyle w:val="apple-style-span"/>
          <w:color w:val="000000"/>
        </w:rPr>
        <w:t>Kluwer</w:t>
      </w:r>
      <w:proofErr w:type="spellEnd"/>
      <w:r>
        <w:rPr>
          <w:rStyle w:val="apple-style-span"/>
          <w:color w:val="000000"/>
        </w:rPr>
        <w:t>, 2015.</w:t>
      </w:r>
    </w:p>
    <w:p w:rsidR="008A1160" w:rsidRDefault="008A1160" w:rsidP="008A1160">
      <w:pPr>
        <w:numPr>
          <w:ilvl w:val="0"/>
          <w:numId w:val="2"/>
        </w:numPr>
        <w:rPr>
          <w:rStyle w:val="apple-style-span"/>
          <w:color w:val="000000"/>
        </w:rPr>
      </w:pPr>
      <w:r>
        <w:rPr>
          <w:rStyle w:val="apple-style-span"/>
          <w:color w:val="000000"/>
        </w:rPr>
        <w:t xml:space="preserve">Kotlebová, J., </w:t>
      </w:r>
      <w:proofErr w:type="spellStart"/>
      <w:r>
        <w:rPr>
          <w:rStyle w:val="apple-style-span"/>
          <w:color w:val="000000"/>
        </w:rPr>
        <w:t>Sobek</w:t>
      </w:r>
      <w:proofErr w:type="spellEnd"/>
      <w:r>
        <w:rPr>
          <w:rStyle w:val="apple-style-span"/>
          <w:color w:val="000000"/>
        </w:rPr>
        <w:t xml:space="preserve">, O.: Menová politika – stratégie, inštitúcie a nástroje. Bratislava: </w:t>
      </w:r>
      <w:proofErr w:type="spellStart"/>
      <w:r>
        <w:rPr>
          <w:rStyle w:val="apple-style-span"/>
          <w:color w:val="000000"/>
        </w:rPr>
        <w:t>Iura</w:t>
      </w:r>
      <w:proofErr w:type="spellEnd"/>
      <w:r>
        <w:rPr>
          <w:rStyle w:val="apple-style-span"/>
          <w:color w:val="000000"/>
        </w:rPr>
        <w:t xml:space="preserve">  Edition,2007</w:t>
      </w:r>
    </w:p>
    <w:p w:rsidR="008A1160" w:rsidRDefault="008A1160" w:rsidP="008A1160">
      <w:pPr>
        <w:numPr>
          <w:ilvl w:val="0"/>
          <w:numId w:val="2"/>
        </w:numPr>
        <w:rPr>
          <w:rStyle w:val="apple-style-span"/>
        </w:rPr>
      </w:pPr>
      <w:proofErr w:type="spellStart"/>
      <w:r>
        <w:rPr>
          <w:rStyle w:val="apple-style-span"/>
          <w:color w:val="000000"/>
        </w:rPr>
        <w:t>Kochanová</w:t>
      </w:r>
      <w:proofErr w:type="spellEnd"/>
      <w:r>
        <w:rPr>
          <w:rStyle w:val="apple-style-span"/>
          <w:color w:val="000000"/>
        </w:rPr>
        <w:t xml:space="preserve">, M.: Porovnanie postupov vybraných centrálnych bánk v čase finančnej krízy. </w:t>
      </w:r>
      <w:r>
        <w:rPr>
          <w:rStyle w:val="apple-style-span"/>
        </w:rPr>
        <w:t>BIATEC, marec 2010</w:t>
      </w:r>
    </w:p>
    <w:p w:rsidR="008A1160" w:rsidRDefault="00DE531B" w:rsidP="008A1160">
      <w:pPr>
        <w:numPr>
          <w:ilvl w:val="0"/>
          <w:numId w:val="2"/>
        </w:numPr>
      </w:pPr>
      <w:r>
        <w:rPr>
          <w:shd w:val="clear" w:color="auto" w:fill="FFFFFF"/>
        </w:rPr>
        <w:t xml:space="preserve">Sivák, R., </w:t>
      </w:r>
      <w:proofErr w:type="spellStart"/>
      <w:r>
        <w:rPr>
          <w:shd w:val="clear" w:color="auto" w:fill="FFFFFF"/>
        </w:rPr>
        <w:t>Belanová</w:t>
      </w:r>
      <w:proofErr w:type="spellEnd"/>
      <w:r>
        <w:rPr>
          <w:shd w:val="clear" w:color="auto" w:fill="FFFFFF"/>
        </w:rPr>
        <w:t xml:space="preserve">, K., Jančovičová Bognárová, K. : Financie podnikateľskej sféry. Bratislava: </w:t>
      </w:r>
      <w:proofErr w:type="spellStart"/>
      <w:r>
        <w:rPr>
          <w:shd w:val="clear" w:color="auto" w:fill="FFFFFF"/>
        </w:rPr>
        <w:t>Spirit</w:t>
      </w:r>
      <w:proofErr w:type="spellEnd"/>
      <w:r>
        <w:rPr>
          <w:shd w:val="clear" w:color="auto" w:fill="FFFFFF"/>
        </w:rPr>
        <w:t xml:space="preserve"> dva, 2015.</w:t>
      </w:r>
    </w:p>
    <w:p w:rsidR="008A1160" w:rsidRDefault="008A1160" w:rsidP="008A1160">
      <w:pPr>
        <w:numPr>
          <w:ilvl w:val="0"/>
          <w:numId w:val="2"/>
        </w:numPr>
      </w:pPr>
      <w:r>
        <w:rPr>
          <w:shd w:val="clear" w:color="auto" w:fill="FFFFFF"/>
        </w:rPr>
        <w:t xml:space="preserve">Chovancová, B.: Finančné trhy. Bratislava: </w:t>
      </w:r>
      <w:proofErr w:type="spellStart"/>
      <w:r>
        <w:rPr>
          <w:shd w:val="clear" w:color="auto" w:fill="FFFFFF"/>
        </w:rPr>
        <w:t>Walters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Kluwer</w:t>
      </w:r>
      <w:proofErr w:type="spellEnd"/>
      <w:r>
        <w:rPr>
          <w:shd w:val="clear" w:color="auto" w:fill="FFFFFF"/>
        </w:rPr>
        <w:t>, 2014.</w:t>
      </w:r>
    </w:p>
    <w:p w:rsidR="008A1160" w:rsidRPr="008A1160" w:rsidRDefault="008A1160" w:rsidP="008A1160">
      <w:pPr>
        <w:numPr>
          <w:ilvl w:val="0"/>
          <w:numId w:val="2"/>
        </w:numPr>
      </w:pPr>
      <w:proofErr w:type="spellStart"/>
      <w:r>
        <w:rPr>
          <w:shd w:val="clear" w:color="auto" w:fill="FFFFFF"/>
        </w:rPr>
        <w:t>Bukovová</w:t>
      </w:r>
      <w:proofErr w:type="spellEnd"/>
      <w:r>
        <w:rPr>
          <w:shd w:val="clear" w:color="auto" w:fill="FFFFFF"/>
        </w:rPr>
        <w:t>, S.: Financovanie tretieho sektora v SR. Výzvy a perspektívy. Bratislava: Vydavateľstvo Ekonóm, 2012.</w:t>
      </w:r>
    </w:p>
    <w:p w:rsidR="008A1160" w:rsidRDefault="008A1160" w:rsidP="008A1160">
      <w:pPr>
        <w:numPr>
          <w:ilvl w:val="0"/>
          <w:numId w:val="2"/>
        </w:numPr>
        <w:rPr>
          <w:rStyle w:val="apple-style-span"/>
        </w:rPr>
      </w:pPr>
      <w:r>
        <w:rPr>
          <w:shd w:val="clear" w:color="auto" w:fill="FFFFFF"/>
        </w:rPr>
        <w:t>Príslušné daňové zákony k jednotlivým daniam v ich poslednom znení.</w:t>
      </w:r>
    </w:p>
    <w:p w:rsidR="008A1160" w:rsidRDefault="008A1160" w:rsidP="008A1160">
      <w:pPr>
        <w:ind w:left="360"/>
        <w:rPr>
          <w:rStyle w:val="apple-style-span"/>
          <w:color w:val="000000"/>
        </w:rPr>
      </w:pPr>
    </w:p>
    <w:p w:rsidR="00D422B3" w:rsidRDefault="00D422B3"/>
    <w:sectPr w:rsidR="00D42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66D04"/>
    <w:multiLevelType w:val="hybridMultilevel"/>
    <w:tmpl w:val="28A80DB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83727F"/>
    <w:multiLevelType w:val="hybridMultilevel"/>
    <w:tmpl w:val="A2623712"/>
    <w:lvl w:ilvl="0" w:tplc="041B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160"/>
    <w:rsid w:val="000071D3"/>
    <w:rsid w:val="000620A6"/>
    <w:rsid w:val="006F0A83"/>
    <w:rsid w:val="008A1160"/>
    <w:rsid w:val="00934CA6"/>
    <w:rsid w:val="00D422B3"/>
    <w:rsid w:val="00DE531B"/>
    <w:rsid w:val="00F6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B57EA"/>
  <w15:chartTrackingRefBased/>
  <w15:docId w15:val="{3FB29CBF-C8C0-4905-A722-B58E0F400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A1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8A1160"/>
    <w:pPr>
      <w:jc w:val="center"/>
    </w:pPr>
    <w:rPr>
      <w:i/>
      <w:sz w:val="36"/>
      <w:szCs w:val="20"/>
    </w:rPr>
  </w:style>
  <w:style w:type="character" w:customStyle="1" w:styleId="NzovChar">
    <w:name w:val="Názov Char"/>
    <w:basedOn w:val="Predvolenpsmoodseku"/>
    <w:link w:val="Nzov"/>
    <w:rsid w:val="008A1160"/>
    <w:rPr>
      <w:rFonts w:ascii="Times New Roman" w:eastAsia="Times New Roman" w:hAnsi="Times New Roman" w:cs="Times New Roman"/>
      <w:i/>
      <w:sz w:val="36"/>
      <w:szCs w:val="20"/>
      <w:lang w:eastAsia="sk-SK"/>
    </w:rPr>
  </w:style>
  <w:style w:type="paragraph" w:styleId="Podtitul">
    <w:name w:val="Subtitle"/>
    <w:basedOn w:val="Normlny"/>
    <w:link w:val="PodtitulChar"/>
    <w:qFormat/>
    <w:rsid w:val="008A1160"/>
    <w:pPr>
      <w:jc w:val="center"/>
    </w:pPr>
    <w:rPr>
      <w:b/>
      <w:i/>
      <w:sz w:val="36"/>
      <w:szCs w:val="20"/>
    </w:rPr>
  </w:style>
  <w:style w:type="character" w:customStyle="1" w:styleId="PodtitulChar">
    <w:name w:val="Podtitul Char"/>
    <w:basedOn w:val="Predvolenpsmoodseku"/>
    <w:link w:val="Podtitul"/>
    <w:rsid w:val="008A1160"/>
    <w:rPr>
      <w:rFonts w:ascii="Times New Roman" w:eastAsia="Times New Roman" w:hAnsi="Times New Roman" w:cs="Times New Roman"/>
      <w:b/>
      <w:i/>
      <w:sz w:val="36"/>
      <w:szCs w:val="20"/>
      <w:lang w:eastAsia="sk-SK"/>
    </w:rPr>
  </w:style>
  <w:style w:type="paragraph" w:customStyle="1" w:styleId="Default">
    <w:name w:val="Default"/>
    <w:rsid w:val="008A11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apple-style-span">
    <w:name w:val="apple-style-span"/>
    <w:basedOn w:val="Predvolenpsmoodseku"/>
    <w:rsid w:val="008A1160"/>
  </w:style>
  <w:style w:type="character" w:customStyle="1" w:styleId="apple-converted-space">
    <w:name w:val="apple-converted-space"/>
    <w:basedOn w:val="Predvolenpsmoodseku"/>
    <w:rsid w:val="008A1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CENHF</dc:creator>
  <cp:keywords/>
  <dc:description/>
  <cp:lastModifiedBy>Ľubica Poláková</cp:lastModifiedBy>
  <cp:revision>13</cp:revision>
  <dcterms:created xsi:type="dcterms:W3CDTF">2017-03-07T09:30:00Z</dcterms:created>
  <dcterms:modified xsi:type="dcterms:W3CDTF">2019-05-21T08:47:00Z</dcterms:modified>
</cp:coreProperties>
</file>