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DB13" w14:textId="77777777" w:rsidR="008E4966" w:rsidRDefault="008E4966" w:rsidP="008E4966">
      <w:pPr>
        <w:spacing w:after="120"/>
        <w:ind w:firstLine="0"/>
        <w:jc w:val="center"/>
        <w:rPr>
          <w:b/>
          <w:sz w:val="32"/>
          <w:szCs w:val="28"/>
        </w:rPr>
      </w:pPr>
      <w:bookmarkStart w:id="0" w:name="_GoBack"/>
      <w:bookmarkEnd w:id="0"/>
      <w:r w:rsidRPr="002D6E16">
        <w:rPr>
          <w:b/>
          <w:sz w:val="32"/>
          <w:szCs w:val="28"/>
        </w:rPr>
        <w:t xml:space="preserve">Otázky na </w:t>
      </w:r>
      <w:r>
        <w:rPr>
          <w:b/>
          <w:sz w:val="32"/>
          <w:szCs w:val="28"/>
        </w:rPr>
        <w:t>inžinierske štátne záverečné skúšky</w:t>
      </w:r>
      <w:r w:rsidRPr="002D6E16">
        <w:rPr>
          <w:b/>
          <w:sz w:val="32"/>
          <w:szCs w:val="28"/>
        </w:rPr>
        <w:t xml:space="preserve"> z predmetu Mikroekonómia a Makroekonómia pre študentov študijných programov </w:t>
      </w:r>
    </w:p>
    <w:p w14:paraId="24642C64" w14:textId="77777777" w:rsidR="008E4966" w:rsidRPr="002D6E16" w:rsidRDefault="008E4966" w:rsidP="008E4966">
      <w:pPr>
        <w:spacing w:after="120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VSRR</w:t>
      </w:r>
    </w:p>
    <w:p w14:paraId="3207AC8E" w14:textId="5ED48C4F" w:rsidR="008E4966" w:rsidRDefault="00EB5B59" w:rsidP="008E4966">
      <w:pPr>
        <w:spacing w:after="120"/>
        <w:ind w:firstLine="0"/>
        <w:jc w:val="center"/>
        <w:rPr>
          <w:b/>
          <w:bCs/>
        </w:rPr>
      </w:pPr>
      <w:r>
        <w:rPr>
          <w:b/>
          <w:sz w:val="28"/>
          <w:szCs w:val="28"/>
        </w:rPr>
        <w:t>Akademický rok 201</w:t>
      </w:r>
      <w:r w:rsidR="00C273C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C273C4">
        <w:rPr>
          <w:b/>
          <w:sz w:val="28"/>
          <w:szCs w:val="28"/>
        </w:rPr>
        <w:t>20</w:t>
      </w:r>
    </w:p>
    <w:p w14:paraId="6B738E36" w14:textId="77777777" w:rsidR="008E4966" w:rsidRDefault="008E4966" w:rsidP="008E4966">
      <w:pPr>
        <w:spacing w:after="120"/>
        <w:ind w:firstLine="0"/>
        <w:jc w:val="center"/>
        <w:rPr>
          <w:b/>
          <w:bCs/>
        </w:rPr>
      </w:pPr>
    </w:p>
    <w:p w14:paraId="4B23AA86" w14:textId="2929A794" w:rsidR="008E4966" w:rsidRDefault="008E4966" w:rsidP="008E4966">
      <w:pPr>
        <w:pStyle w:val="Odsekzoznamu"/>
        <w:numPr>
          <w:ilvl w:val="0"/>
          <w:numId w:val="1"/>
        </w:numPr>
        <w:spacing w:before="0"/>
        <w:ind w:left="426"/>
        <w:jc w:val="left"/>
      </w:pPr>
      <w:r>
        <w:t xml:space="preserve">Definujte užitočnosť, celkovú užitočnosť a hraničnú užitočnosť. Vysvetlite, kedy je spotrebiteľ v rovnováhe podľa </w:t>
      </w:r>
      <w:proofErr w:type="spellStart"/>
      <w:r>
        <w:t>kardinalistického</w:t>
      </w:r>
      <w:proofErr w:type="spellEnd"/>
      <w:r>
        <w:t xml:space="preserve"> prístupu. Analyzujte rovnováhu spotrebiteľa podľa </w:t>
      </w:r>
      <w:proofErr w:type="spellStart"/>
      <w:r>
        <w:t>ordi</w:t>
      </w:r>
      <w:r w:rsidR="009E41D8">
        <w:t>nalistického</w:t>
      </w:r>
      <w:proofErr w:type="spellEnd"/>
      <w:r w:rsidR="009E41D8">
        <w:t xml:space="preserve"> prístupu. Vysvetlite</w:t>
      </w:r>
      <w:r>
        <w:t xml:space="preserve"> vplyv dôchodku a ceny na formovanie individuálneho dopytu po statkoch a službách.</w:t>
      </w:r>
    </w:p>
    <w:p w14:paraId="3251A8BA" w14:textId="178338CF" w:rsidR="008E4966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 xml:space="preserve">Vysvetlite podstatu produkčných funkcií a ich význam pre firmu. Charakterizujte krátkodobú produkčnú funkciu, </w:t>
      </w:r>
      <w:r w:rsidR="009E41D8">
        <w:t>vysvetlite</w:t>
      </w:r>
      <w:r>
        <w:t xml:space="preserve"> vplyv zákona klesajúcich výnosov z variabilného vstupu na výstup firmy. Analyzujte dlhodobú produkčnú funkciu, nákladové optimum firmy a vplyv výnosov z rozsahu na výstup firmy.</w:t>
      </w:r>
    </w:p>
    <w:p w14:paraId="01C2BD71" w14:textId="20F42911" w:rsidR="008E4966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 xml:space="preserve">Vysvetlite rozdiel medzi explicitnými a implicitnými nákladmi, účtovnými a ekonomickými nákladmi. Analyzujte náklady firmy v krátkom a dlhom období. </w:t>
      </w:r>
      <w:r w:rsidR="009E41D8">
        <w:t>Popíšte</w:t>
      </w:r>
      <w:r>
        <w:t xml:space="preserve"> vplyv výnosov z variabilného vstupu a výnosov z rozsahu na tvar nákladových kriviek firmy. Vysvetlite podstatu a význam obalovej krivky pre rozhodovanie firmy.</w:t>
      </w:r>
    </w:p>
    <w:p w14:paraId="26EA51AC" w14:textId="472CC3A5" w:rsidR="008E4966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>Charakterizujte dokonalú konkurenciu a firmu v podmienkach dokonalej konkurencie, analyzujte jej rozhodovanie o výstupe v kr</w:t>
      </w:r>
      <w:r w:rsidR="009E41D8">
        <w:t xml:space="preserve">átkom a dlhom období, </w:t>
      </w:r>
      <w:r>
        <w:t>účtovný</w:t>
      </w:r>
      <w:r w:rsidR="000D7A49">
        <w:t xml:space="preserve"> a ekonomický zisk. Vysvetlite </w:t>
      </w:r>
      <w:r>
        <w:t>problém minimalizácie straty v krátkom období. Analyzujte formovanie ponuky firmy v krátkom a dlhom období. Vysvetlite vplyv cien vstupov na krivku LIS.</w:t>
      </w:r>
    </w:p>
    <w:p w14:paraId="064C011E" w14:textId="33EFF723" w:rsidR="008E4966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>Vysvetlite príčiny vzniku monopolu. Analyzujte  monopol z hľadiska rozhodovania o cene a výstupe. Vysvetlite, prečo monopol využíva</w:t>
      </w:r>
      <w:r w:rsidR="009E41D8">
        <w:t xml:space="preserve"> cenovú diskrimináciu a aké sú</w:t>
      </w:r>
      <w:r>
        <w:t xml:space="preserve"> jej jednotlivé formy. Zhodnoťte kladné a záporné stránky regulácie monopolu.</w:t>
      </w:r>
    </w:p>
    <w:p w14:paraId="2CD386E9" w14:textId="464BDCC5" w:rsidR="008E4966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 xml:space="preserve">Charakterizujte oligopol a príčiny jeho vzniku. Vysvetlite, prečo je rozhodovanie firiem v oligopole strategickým rozhodovaním. Poukážte na rozdiely jednotlivých modelov oligopolu z hľadiska rozhodovania firiem o cene a výstupe. </w:t>
      </w:r>
      <w:r w:rsidR="00082CA4">
        <w:t>Analyzujte</w:t>
      </w:r>
      <w:r>
        <w:t xml:space="preserve"> modely firiem a ich rozhodovanie založené na teórii hier.</w:t>
      </w:r>
    </w:p>
    <w:p w14:paraId="49EB5629" w14:textId="77777777" w:rsidR="008E4966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>Charakterizujte firmu v podmienkach monopolistickej konkurencie. Vysvetlite, prečo je individuálna krivka dopytu po produkcii firmy monopolistickej konkurencie vysoko elastická. Vysvetlite, ako firma rozhoduje o cene, výstupe a zisku v krátkom a dlhom období. Porovnajte monopolistickú konkurenciu s monopolom.</w:t>
      </w:r>
    </w:p>
    <w:p w14:paraId="6455419A" w14:textId="37E5591F" w:rsidR="008E4966" w:rsidRDefault="00082CA4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>Popíšte</w:t>
      </w:r>
      <w:r w:rsidR="008E4966">
        <w:t xml:space="preserve"> špecifiká trhu výrobných faktorov. Vysvetlite, prečo existuje rozdiel medzi príjmom z hraničného produktu výrobného faktora v dokonalej a nedokonalej konkurencii. Analyzujte rozhodovanie firmy na trhu výrobných faktorov o optimálnom množstve výrobných faktorov a formovanie individuálneho dopytu firmy po výrobných faktoroch.</w:t>
      </w:r>
    </w:p>
    <w:p w14:paraId="35C2A190" w14:textId="77777777" w:rsidR="008E4966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>Vysvetlite rozdiely medzi fungovaním ekonomiky z krátkodobého a z dlhodobého hľadiska. Charakterizujte príčiny vzniku ekonomického cyklu. Porovnajte efekty dopytových a ponukových šokov na ekonomiku.</w:t>
      </w:r>
    </w:p>
    <w:p w14:paraId="06BCEB61" w14:textId="77777777" w:rsidR="008E4966" w:rsidRPr="00F35907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 xml:space="preserve">Charakterizujte spôsoby zmierňovania ekonomického cyklu. Popíšte nástroje monetárnej a fiškálnej </w:t>
      </w:r>
      <w:r w:rsidRPr="00F35907">
        <w:t>politiky a vysvetlite, od čoho závisí účinnosť týchto dvoch politík.</w:t>
      </w:r>
    </w:p>
    <w:p w14:paraId="4D445B8F" w14:textId="77777777" w:rsidR="005865A9" w:rsidRPr="00F35907" w:rsidRDefault="005865A9" w:rsidP="005865A9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 w:rsidRPr="00F35907">
        <w:t>Charakterizujte neoklasický model ekonomického rastu, vysvetlite tzv. absolútnu a podmienenú konvergenciu a popíšte zdroje ekonomického rastu.</w:t>
      </w:r>
    </w:p>
    <w:p w14:paraId="19B1372B" w14:textId="77777777" w:rsidR="008E4966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 w:rsidRPr="00F35907">
        <w:lastRenderedPageBreak/>
        <w:t>Charakterizujte modely endogénneho rastu a ich aplikáciu na makroekonomickej a regionálnej úrovni. Aká je úloha</w:t>
      </w:r>
      <w:r>
        <w:t xml:space="preserve"> vlády v procese ekonomického rastu? Aké implikácie majú endogénne teórie rastu pre otázku konvergencie?</w:t>
      </w:r>
    </w:p>
    <w:p w14:paraId="3E9E3BF8" w14:textId="71467E00" w:rsidR="008E4966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 xml:space="preserve">Charakterizujte makroekonomickú rovnováhu v uzatvorenej ekonomike pomocou modelu IS-LM. Aké sú efekty monetárnej a fiškálnej politiky na output a úrokovú mieru? </w:t>
      </w:r>
      <w:r w:rsidR="00C273C4">
        <w:t>Charakterizujte pascu likvidity a investičnú pascu</w:t>
      </w:r>
      <w:r>
        <w:t>.</w:t>
      </w:r>
    </w:p>
    <w:p w14:paraId="576F80A5" w14:textId="77777777" w:rsidR="008E4966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 xml:space="preserve">Charakterizujte determinanty spotreby. Vysvetlite proces </w:t>
      </w:r>
      <w:proofErr w:type="spellStart"/>
      <w:r>
        <w:t>multiplikácie</w:t>
      </w:r>
      <w:proofErr w:type="spellEnd"/>
      <w:r>
        <w:t xml:space="preserve"> výdavkov.</w:t>
      </w:r>
    </w:p>
    <w:p w14:paraId="6BA714D4" w14:textId="77777777" w:rsidR="008E4966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>Charakterizujte nezamestnanosť, príčiny jej vzniku a možnosti jej riešenia. Vysvetlite súvislosť medzi ekonomickým rastom a nezamestnanosťou.</w:t>
      </w:r>
    </w:p>
    <w:p w14:paraId="03D6EF86" w14:textId="27D6503D" w:rsidR="008E4966" w:rsidRDefault="008E4966" w:rsidP="008E4966">
      <w:pPr>
        <w:pStyle w:val="Odsekzoznamu"/>
        <w:numPr>
          <w:ilvl w:val="0"/>
          <w:numId w:val="1"/>
        </w:numPr>
        <w:spacing w:before="0"/>
        <w:ind w:left="425" w:hanging="357"/>
        <w:jc w:val="left"/>
      </w:pPr>
      <w:r>
        <w:t xml:space="preserve">Vysvetlite pojem NAIRU a jeho vzťah s prirodzenou mierou nezamestnanosti. Charakterizujte efekt </w:t>
      </w:r>
      <w:proofErr w:type="spellStart"/>
      <w:r>
        <w:t>hysterézy</w:t>
      </w:r>
      <w:proofErr w:type="spellEnd"/>
      <w:r>
        <w:t xml:space="preserve"> na pracovnom trhu. Popíšte teórie hľadania práce, morálneho hazardu na trhu práce a efektívnych (resp. </w:t>
      </w:r>
      <w:proofErr w:type="spellStart"/>
      <w:r>
        <w:t>efektívnostných</w:t>
      </w:r>
      <w:proofErr w:type="spellEnd"/>
      <w:r>
        <w:t>) miezd.</w:t>
      </w:r>
    </w:p>
    <w:p w14:paraId="13494078" w14:textId="7C3AF62F" w:rsidR="00F35907" w:rsidRDefault="00F35907" w:rsidP="00F35907">
      <w:pPr>
        <w:ind w:firstLine="0"/>
        <w:jc w:val="left"/>
      </w:pPr>
    </w:p>
    <w:p w14:paraId="7D036AEC" w14:textId="0729D7B3" w:rsidR="00F35907" w:rsidRDefault="00F35907" w:rsidP="00F35907">
      <w:pPr>
        <w:ind w:firstLine="0"/>
        <w:jc w:val="left"/>
      </w:pPr>
    </w:p>
    <w:p w14:paraId="41DAF036" w14:textId="77777777" w:rsidR="00F35907" w:rsidRPr="00D33DFB" w:rsidRDefault="00F35907" w:rsidP="00F35907">
      <w:pPr>
        <w:ind w:firstLine="0"/>
        <w:jc w:val="left"/>
        <w:rPr>
          <w:b/>
        </w:rPr>
      </w:pPr>
      <w:r w:rsidRPr="00D33DFB">
        <w:rPr>
          <w:b/>
        </w:rPr>
        <w:t>Literatúra:</w:t>
      </w:r>
    </w:p>
    <w:p w14:paraId="073E0EE1" w14:textId="77777777" w:rsidR="00F35907" w:rsidRDefault="00F35907" w:rsidP="00F35907">
      <w:pPr>
        <w:ind w:firstLine="0"/>
        <w:jc w:val="left"/>
      </w:pPr>
    </w:p>
    <w:p w14:paraId="4F649DDA" w14:textId="44548480" w:rsidR="00F35907" w:rsidRDefault="00F35907" w:rsidP="00E15719">
      <w:pPr>
        <w:pStyle w:val="Odsekzoznamu"/>
        <w:numPr>
          <w:ilvl w:val="0"/>
          <w:numId w:val="3"/>
        </w:numPr>
        <w:ind w:left="284" w:hanging="284"/>
        <w:jc w:val="left"/>
      </w:pPr>
      <w:proofErr w:type="spellStart"/>
      <w:r w:rsidRPr="00D33DFB">
        <w:t>Veselková</w:t>
      </w:r>
      <w:proofErr w:type="spellEnd"/>
      <w:r w:rsidRPr="00D33DFB">
        <w:t xml:space="preserve">, A. et al., 2017. </w:t>
      </w:r>
      <w:r w:rsidRPr="007A6072">
        <w:rPr>
          <w:b/>
        </w:rPr>
        <w:t>Mikroekonómia</w:t>
      </w:r>
      <w:r w:rsidRPr="00D33DFB">
        <w:t xml:space="preserve">, Bratislava: </w:t>
      </w:r>
      <w:proofErr w:type="spellStart"/>
      <w:r w:rsidRPr="00D33DFB">
        <w:t>Sprint</w:t>
      </w:r>
      <w:proofErr w:type="spellEnd"/>
      <w:r w:rsidRPr="00D33DFB">
        <w:t xml:space="preserve"> 2.</w:t>
      </w:r>
    </w:p>
    <w:p w14:paraId="796BF106" w14:textId="77777777" w:rsidR="00E15719" w:rsidRDefault="00E15719" w:rsidP="00E15719">
      <w:pPr>
        <w:pStyle w:val="Odsekzoznamu"/>
        <w:ind w:left="284" w:firstLine="0"/>
        <w:jc w:val="left"/>
      </w:pPr>
    </w:p>
    <w:p w14:paraId="620898AC" w14:textId="77777777" w:rsidR="00F35907" w:rsidRDefault="00F35907" w:rsidP="00F35907">
      <w:pPr>
        <w:pStyle w:val="Odsekzoznamu"/>
        <w:numPr>
          <w:ilvl w:val="0"/>
          <w:numId w:val="3"/>
        </w:numPr>
        <w:ind w:left="284" w:hanging="284"/>
        <w:jc w:val="left"/>
      </w:pPr>
      <w:proofErr w:type="spellStart"/>
      <w:r w:rsidRPr="007A6072">
        <w:t>Čaplánová</w:t>
      </w:r>
      <w:proofErr w:type="spellEnd"/>
      <w:r w:rsidRPr="007A6072">
        <w:t xml:space="preserve">, A. &amp; </w:t>
      </w:r>
      <w:proofErr w:type="spellStart"/>
      <w:r w:rsidRPr="007A6072">
        <w:t>Martincová</w:t>
      </w:r>
      <w:proofErr w:type="spellEnd"/>
      <w:r w:rsidRPr="007A6072">
        <w:t xml:space="preserve">, M., 2014. </w:t>
      </w:r>
      <w:r w:rsidRPr="001C0BB8">
        <w:rPr>
          <w:b/>
        </w:rPr>
        <w:t>Inflácia, nezamestnanosť a ľudský kapitál z makroekonomického pohľadu: teoretické a praktické problémy</w:t>
      </w:r>
      <w:r w:rsidRPr="007A6072">
        <w:t xml:space="preserve">, Bratislava: </w:t>
      </w:r>
      <w:proofErr w:type="spellStart"/>
      <w:r w:rsidRPr="007A6072">
        <w:t>Wolters</w:t>
      </w:r>
      <w:proofErr w:type="spellEnd"/>
      <w:r w:rsidRPr="007A6072">
        <w:t xml:space="preserve"> </w:t>
      </w:r>
      <w:proofErr w:type="spellStart"/>
      <w:r w:rsidRPr="007A6072">
        <w:t>Kluwer</w:t>
      </w:r>
      <w:proofErr w:type="spellEnd"/>
      <w:r w:rsidRPr="007A6072">
        <w:t>.</w:t>
      </w:r>
    </w:p>
    <w:p w14:paraId="7ED5EE93" w14:textId="77777777" w:rsidR="00F35907" w:rsidRDefault="00F35907" w:rsidP="00F35907">
      <w:pPr>
        <w:pStyle w:val="Odsekzoznamu"/>
      </w:pPr>
    </w:p>
    <w:p w14:paraId="702E7369" w14:textId="77777777" w:rsidR="00F35907" w:rsidRDefault="00F35907" w:rsidP="00F35907">
      <w:pPr>
        <w:pStyle w:val="Odsekzoznamu"/>
        <w:numPr>
          <w:ilvl w:val="0"/>
          <w:numId w:val="3"/>
        </w:numPr>
        <w:ind w:left="284" w:hanging="284"/>
        <w:jc w:val="left"/>
      </w:pPr>
      <w:r w:rsidRPr="007A6072">
        <w:t xml:space="preserve">Dujava, D., Lisý, J. &amp; </w:t>
      </w:r>
      <w:proofErr w:type="spellStart"/>
      <w:r w:rsidRPr="007A6072">
        <w:t>Přívarová</w:t>
      </w:r>
      <w:proofErr w:type="spellEnd"/>
      <w:r w:rsidRPr="007A6072">
        <w:t xml:space="preserve">, M., 2013. </w:t>
      </w:r>
      <w:r w:rsidRPr="007A6072">
        <w:rPr>
          <w:b/>
        </w:rPr>
        <w:t>Makroekonomická rovnováha a nerovnováha: teoretické a praktické problémy</w:t>
      </w:r>
      <w:r w:rsidRPr="007A6072">
        <w:t>, Bratislava</w:t>
      </w:r>
      <w:r w:rsidRPr="009827AE">
        <w:t xml:space="preserve">: </w:t>
      </w:r>
      <w:proofErr w:type="spellStart"/>
      <w:r w:rsidRPr="009827AE">
        <w:t>Iura</w:t>
      </w:r>
      <w:proofErr w:type="spellEnd"/>
      <w:r w:rsidRPr="009827AE">
        <w:t xml:space="preserve"> </w:t>
      </w:r>
      <w:proofErr w:type="spellStart"/>
      <w:r w:rsidRPr="009827AE">
        <w:t>Edition</w:t>
      </w:r>
      <w:proofErr w:type="spellEnd"/>
      <w:r w:rsidRPr="009827AE">
        <w:t>.</w:t>
      </w:r>
    </w:p>
    <w:p w14:paraId="410E86A5" w14:textId="77777777" w:rsidR="00F35907" w:rsidRDefault="00F35907" w:rsidP="00F35907">
      <w:pPr>
        <w:pStyle w:val="Odsekzoznamu"/>
      </w:pPr>
    </w:p>
    <w:p w14:paraId="65503963" w14:textId="77777777" w:rsidR="00F35907" w:rsidRPr="007A6072" w:rsidRDefault="00F35907" w:rsidP="00F35907">
      <w:pPr>
        <w:pStyle w:val="Odsekzoznamu"/>
        <w:numPr>
          <w:ilvl w:val="0"/>
          <w:numId w:val="3"/>
        </w:numPr>
        <w:ind w:left="284" w:hanging="284"/>
        <w:jc w:val="left"/>
      </w:pPr>
      <w:r w:rsidRPr="00D33DFB">
        <w:t xml:space="preserve">Lisý, J. et al., 2011. </w:t>
      </w:r>
      <w:r w:rsidRPr="007A6072">
        <w:rPr>
          <w:b/>
        </w:rPr>
        <w:t>Ekonomický rast a ekonomický cyklus: teoretické a praktické problémy</w:t>
      </w:r>
      <w:r w:rsidRPr="007A6072">
        <w:t xml:space="preserve">, Bratislava: </w:t>
      </w:r>
      <w:proofErr w:type="spellStart"/>
      <w:r w:rsidRPr="007A6072">
        <w:t>Iura</w:t>
      </w:r>
      <w:proofErr w:type="spellEnd"/>
      <w:r w:rsidRPr="007A6072">
        <w:t xml:space="preserve"> </w:t>
      </w:r>
      <w:proofErr w:type="spellStart"/>
      <w:r w:rsidRPr="007A6072">
        <w:t>Edition</w:t>
      </w:r>
      <w:proofErr w:type="spellEnd"/>
      <w:r w:rsidRPr="007A6072">
        <w:t>.</w:t>
      </w:r>
    </w:p>
    <w:p w14:paraId="51B675D0" w14:textId="77777777" w:rsidR="00F35907" w:rsidRDefault="00F35907" w:rsidP="00F35907">
      <w:pPr>
        <w:pStyle w:val="Odsekzoznamu"/>
        <w:ind w:left="284" w:firstLine="0"/>
        <w:jc w:val="left"/>
      </w:pPr>
    </w:p>
    <w:p w14:paraId="5FD28726" w14:textId="77777777" w:rsidR="00F35907" w:rsidRDefault="00F35907" w:rsidP="00F35907">
      <w:pPr>
        <w:pStyle w:val="Odsekzoznamu"/>
        <w:numPr>
          <w:ilvl w:val="0"/>
          <w:numId w:val="3"/>
        </w:numPr>
        <w:ind w:left="284" w:hanging="284"/>
        <w:jc w:val="left"/>
      </w:pPr>
      <w:r w:rsidRPr="00FB1AE9">
        <w:t xml:space="preserve">Muchová, E., 2005. </w:t>
      </w:r>
      <w:r w:rsidRPr="00FB1AE9">
        <w:rPr>
          <w:b/>
        </w:rPr>
        <w:t>Makroekonómia otvorenej ekonomiky</w:t>
      </w:r>
      <w:r w:rsidRPr="00FB1AE9">
        <w:t>, Bratislava: IURA EDITION.</w:t>
      </w:r>
    </w:p>
    <w:p w14:paraId="2A97ADCC" w14:textId="77777777" w:rsidR="00F35907" w:rsidRDefault="00F35907" w:rsidP="00F35907">
      <w:pPr>
        <w:pStyle w:val="Odsekzoznamu"/>
      </w:pPr>
    </w:p>
    <w:p w14:paraId="6B449A28" w14:textId="637A9F68" w:rsidR="00F35907" w:rsidRDefault="00F35907" w:rsidP="002A6347">
      <w:pPr>
        <w:pStyle w:val="Odsekzoznamu"/>
        <w:numPr>
          <w:ilvl w:val="0"/>
          <w:numId w:val="3"/>
        </w:numPr>
        <w:ind w:left="284" w:hanging="284"/>
        <w:jc w:val="left"/>
      </w:pPr>
      <w:r w:rsidRPr="007A6072">
        <w:t xml:space="preserve">Rozborilová, D., 2005. </w:t>
      </w:r>
      <w:r w:rsidRPr="007A6072">
        <w:rPr>
          <w:b/>
        </w:rPr>
        <w:t>Teórie spotreby, úspor, investícií a vládnych výdavkov</w:t>
      </w:r>
      <w:r w:rsidRPr="007A6072">
        <w:t xml:space="preserve"> 2. </w:t>
      </w:r>
      <w:proofErr w:type="spellStart"/>
      <w:r w:rsidRPr="007A6072">
        <w:t>preprac</w:t>
      </w:r>
      <w:proofErr w:type="spellEnd"/>
      <w:r w:rsidRPr="007A6072">
        <w:t>. vyd., Bratislava: IURA EDITION.</w:t>
      </w:r>
    </w:p>
    <w:p w14:paraId="67AF875F" w14:textId="77777777" w:rsidR="00F8293C" w:rsidRDefault="008240AD"/>
    <w:sectPr w:rsidR="00F8293C" w:rsidSect="008705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7650"/>
    <w:multiLevelType w:val="hybridMultilevel"/>
    <w:tmpl w:val="9E941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99F"/>
    <w:multiLevelType w:val="hybridMultilevel"/>
    <w:tmpl w:val="408C9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2115"/>
    <w:multiLevelType w:val="hybridMultilevel"/>
    <w:tmpl w:val="9E941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6"/>
    <w:rsid w:val="00082CA4"/>
    <w:rsid w:val="000D7A49"/>
    <w:rsid w:val="001D1714"/>
    <w:rsid w:val="002A6347"/>
    <w:rsid w:val="005865A9"/>
    <w:rsid w:val="008240AD"/>
    <w:rsid w:val="00870548"/>
    <w:rsid w:val="008E4966"/>
    <w:rsid w:val="009E41D8"/>
    <w:rsid w:val="00C273C4"/>
    <w:rsid w:val="00CF0478"/>
    <w:rsid w:val="00E15719"/>
    <w:rsid w:val="00EB5B59"/>
    <w:rsid w:val="00F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A6B6"/>
  <w14:defaultImageDpi w14:val="32767"/>
  <w15:docId w15:val="{55EAEFD4-DC8E-C549-8E47-CD8C1D7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966"/>
    <w:pPr>
      <w:ind w:firstLine="709"/>
      <w:jc w:val="both"/>
    </w:pPr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4966"/>
    <w:pPr>
      <w:spacing w:before="240" w:after="24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 Kusnirova</cp:lastModifiedBy>
  <cp:revision>2</cp:revision>
  <dcterms:created xsi:type="dcterms:W3CDTF">2020-04-08T12:09:00Z</dcterms:created>
  <dcterms:modified xsi:type="dcterms:W3CDTF">2020-04-08T12:09:00Z</dcterms:modified>
</cp:coreProperties>
</file>