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84CE" w14:textId="77777777" w:rsidR="00751AB5" w:rsidRDefault="00751AB5">
      <w:pPr>
        <w:rPr>
          <w:sz w:val="24"/>
          <w:lang w:val="sk-SK"/>
        </w:rPr>
      </w:pPr>
    </w:p>
    <w:p w14:paraId="02279022" w14:textId="77777777" w:rsidR="00950116" w:rsidRDefault="00950116">
      <w:pPr>
        <w:rPr>
          <w:sz w:val="24"/>
          <w:lang w:val="sk-SK"/>
        </w:rPr>
      </w:pPr>
    </w:p>
    <w:p w14:paraId="42D10BCB" w14:textId="77777777" w:rsidR="00751AB5" w:rsidRPr="004C4883" w:rsidRDefault="001C6100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>BRATISLAVA, 6. 12</w:t>
      </w:r>
      <w:r w:rsidR="00751AB5" w:rsidRPr="004C4883">
        <w:rPr>
          <w:sz w:val="24"/>
          <w:lang w:val="sk-SK"/>
        </w:rPr>
        <w:t>. 2016</w:t>
      </w:r>
    </w:p>
    <w:p w14:paraId="68BE415D" w14:textId="77777777" w:rsidR="00751AB5" w:rsidRDefault="00751AB5" w:rsidP="00D82B04">
      <w:pPr>
        <w:jc w:val="both"/>
        <w:rPr>
          <w:sz w:val="24"/>
          <w:lang w:val="sk-SK"/>
        </w:rPr>
      </w:pPr>
    </w:p>
    <w:p w14:paraId="65DE7CBA" w14:textId="77777777" w:rsidR="00751AB5" w:rsidRPr="00C83612" w:rsidRDefault="00751AB5" w:rsidP="00C83612">
      <w:pPr>
        <w:jc w:val="both"/>
        <w:rPr>
          <w:sz w:val="24"/>
          <w:lang w:val="sk-SK"/>
        </w:rPr>
      </w:pPr>
      <w:r w:rsidRPr="004C4883">
        <w:rPr>
          <w:sz w:val="24"/>
          <w:lang w:val="sk-SK"/>
        </w:rPr>
        <w:t>Katedra sociálneho rozvoja a</w:t>
      </w:r>
      <w:r w:rsidR="00DD4157">
        <w:rPr>
          <w:sz w:val="24"/>
          <w:lang w:val="sk-SK"/>
        </w:rPr>
        <w:t> </w:t>
      </w:r>
      <w:r w:rsidRPr="004C4883">
        <w:rPr>
          <w:sz w:val="24"/>
          <w:lang w:val="sk-SK"/>
        </w:rPr>
        <w:t>práce</w:t>
      </w:r>
      <w:r w:rsidR="00DD4157">
        <w:rPr>
          <w:sz w:val="24"/>
          <w:lang w:val="sk-SK"/>
        </w:rPr>
        <w:t xml:space="preserve"> </w:t>
      </w:r>
      <w:r w:rsidRPr="004C4883">
        <w:rPr>
          <w:sz w:val="24"/>
          <w:lang w:val="sk-SK"/>
        </w:rPr>
        <w:t>Národohospodársk</w:t>
      </w:r>
      <w:r w:rsidR="00DD4157">
        <w:rPr>
          <w:sz w:val="24"/>
          <w:lang w:val="sk-SK"/>
        </w:rPr>
        <w:t>ej</w:t>
      </w:r>
      <w:r w:rsidRPr="004C4883">
        <w:rPr>
          <w:sz w:val="24"/>
          <w:lang w:val="sk-SK"/>
        </w:rPr>
        <w:t xml:space="preserve"> fakult</w:t>
      </w:r>
      <w:r w:rsidR="00DD4157">
        <w:rPr>
          <w:sz w:val="24"/>
          <w:lang w:val="sk-SK"/>
        </w:rPr>
        <w:t>y</w:t>
      </w:r>
      <w:r w:rsidRPr="004C4883">
        <w:rPr>
          <w:sz w:val="24"/>
          <w:lang w:val="sk-SK"/>
        </w:rPr>
        <w:t>, Ekonomick</w:t>
      </w:r>
      <w:r w:rsidR="00DD4157">
        <w:rPr>
          <w:sz w:val="24"/>
          <w:lang w:val="sk-SK"/>
        </w:rPr>
        <w:t>ej</w:t>
      </w:r>
      <w:r w:rsidRPr="004C4883">
        <w:rPr>
          <w:sz w:val="24"/>
          <w:lang w:val="sk-SK"/>
        </w:rPr>
        <w:t xml:space="preserve"> univerzit</w:t>
      </w:r>
      <w:r w:rsidR="00DD4157">
        <w:rPr>
          <w:sz w:val="24"/>
          <w:lang w:val="sk-SK"/>
        </w:rPr>
        <w:t>y</w:t>
      </w:r>
      <w:r w:rsidRPr="004C4883">
        <w:rPr>
          <w:sz w:val="24"/>
          <w:lang w:val="sk-SK"/>
        </w:rPr>
        <w:t xml:space="preserve"> v Bratislave a TREXIMA Bratislava</w:t>
      </w:r>
      <w:r w:rsidR="00C83612">
        <w:rPr>
          <w:sz w:val="24"/>
          <w:lang w:val="sk-SK"/>
        </w:rPr>
        <w:t>, spol. s r. o.,</w:t>
      </w:r>
      <w:r w:rsidRPr="004C4883">
        <w:rPr>
          <w:sz w:val="24"/>
          <w:lang w:val="sk-SK"/>
        </w:rPr>
        <w:t xml:space="preserve"> </w:t>
      </w:r>
      <w:r w:rsidR="00C83612">
        <w:rPr>
          <w:sz w:val="24"/>
          <w:lang w:val="sk-SK"/>
        </w:rPr>
        <w:t>zorganizovali</w:t>
      </w:r>
      <w:r w:rsidRPr="004C4883">
        <w:rPr>
          <w:sz w:val="24"/>
          <w:lang w:val="sk-SK"/>
        </w:rPr>
        <w:t xml:space="preserve"> v dňoch 1. a 2.</w:t>
      </w:r>
      <w:r w:rsidR="00867F41">
        <w:rPr>
          <w:sz w:val="24"/>
          <w:lang w:val="sk-SK"/>
        </w:rPr>
        <w:t xml:space="preserve"> decembra 2016</w:t>
      </w:r>
      <w:r w:rsidRPr="004C4883">
        <w:rPr>
          <w:sz w:val="24"/>
          <w:lang w:val="sk-SK"/>
        </w:rPr>
        <w:t xml:space="preserve"> v Bratislave v hoteli Sorea </w:t>
      </w:r>
      <w:r w:rsidR="00FD2489">
        <w:rPr>
          <w:sz w:val="24"/>
          <w:lang w:val="sk-SK"/>
        </w:rPr>
        <w:t xml:space="preserve">medzinárodnú vedeckú </w:t>
      </w:r>
      <w:r w:rsidR="00622AA9">
        <w:rPr>
          <w:sz w:val="24"/>
          <w:lang w:val="sk-SK"/>
        </w:rPr>
        <w:t>konferenciu</w:t>
      </w:r>
      <w:r w:rsidR="00C83612">
        <w:rPr>
          <w:sz w:val="24"/>
          <w:lang w:val="sk-SK"/>
        </w:rPr>
        <w:t xml:space="preserve"> pod názvom </w:t>
      </w:r>
      <w:r w:rsidRPr="00622AA9">
        <w:rPr>
          <w:b/>
          <w:sz w:val="24"/>
          <w:lang w:val="sk-SK"/>
        </w:rPr>
        <w:t>25 rokov transformácie centrálne plánovaných ekonomík: skúsenosti a</w:t>
      </w:r>
      <w:r w:rsidR="00C83612">
        <w:rPr>
          <w:b/>
          <w:sz w:val="24"/>
          <w:lang w:val="sk-SK"/>
        </w:rPr>
        <w:t> </w:t>
      </w:r>
      <w:r w:rsidRPr="00622AA9">
        <w:rPr>
          <w:b/>
          <w:sz w:val="24"/>
          <w:lang w:val="sk-SK"/>
        </w:rPr>
        <w:t>perspektívy</w:t>
      </w:r>
      <w:r w:rsidR="00C83612">
        <w:rPr>
          <w:sz w:val="24"/>
          <w:lang w:val="sk-SK"/>
        </w:rPr>
        <w:t>.</w:t>
      </w:r>
    </w:p>
    <w:p w14:paraId="2363D3A6" w14:textId="71FA04B6" w:rsidR="00601FA4" w:rsidRDefault="00601FA4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>Na konferencii so svojimi príspevkami aktívne vystúpilo viac ako 50 domácich a zahraničných odborníkov a výskumníkov z akademickej, podnikateľskej a mimovládnej sféry ako aj štátnej správy.</w:t>
      </w:r>
      <w:r w:rsidR="000B4248">
        <w:rPr>
          <w:sz w:val="24"/>
          <w:lang w:val="sk-SK"/>
        </w:rPr>
        <w:t xml:space="preserve"> Osem studentov inzinierskeho studia predstavilo svoje diplomove prace v ramci posterovej sekcie.</w:t>
      </w:r>
    </w:p>
    <w:p w14:paraId="47BB463F" w14:textId="07BF674E" w:rsidR="009D4D04" w:rsidRDefault="009D4D04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Po úvodnom privítaní účastníkov </w:t>
      </w:r>
      <w:r w:rsidR="000B4248">
        <w:rPr>
          <w:sz w:val="24"/>
          <w:lang w:val="sk-SK"/>
        </w:rPr>
        <w:t>prorektorkou EUBA Janou P</w:t>
      </w:r>
      <w:r w:rsidR="00BE70BD">
        <w:rPr>
          <w:sz w:val="24"/>
          <w:lang w:val="sk-SK"/>
        </w:rPr>
        <w:t>é</w:t>
      </w:r>
      <w:r w:rsidR="000B4248">
        <w:rPr>
          <w:sz w:val="24"/>
          <w:lang w:val="sk-SK"/>
        </w:rPr>
        <w:t>liovou a gener</w:t>
      </w:r>
      <w:r w:rsidR="00BE70BD">
        <w:rPr>
          <w:sz w:val="24"/>
          <w:lang w:val="sk-SK"/>
        </w:rPr>
        <w:t>álnym riaditeľom Trexima Gézom Mihá</w:t>
      </w:r>
      <w:r w:rsidR="000B4248">
        <w:rPr>
          <w:sz w:val="24"/>
          <w:lang w:val="sk-SK"/>
        </w:rPr>
        <w:t xml:space="preserve">lyom </w:t>
      </w:r>
      <w:r>
        <w:rPr>
          <w:sz w:val="24"/>
          <w:lang w:val="sk-SK"/>
        </w:rPr>
        <w:t xml:space="preserve">otvoril vedúci Katedry sociálneho rozvoja a práce Martin Kahanec </w:t>
      </w:r>
      <w:r w:rsidR="004921D8">
        <w:rPr>
          <w:sz w:val="24"/>
          <w:lang w:val="sk-SK"/>
        </w:rPr>
        <w:t xml:space="preserve">konferenciu </w:t>
      </w:r>
      <w:r>
        <w:rPr>
          <w:sz w:val="24"/>
          <w:lang w:val="sk-SK"/>
        </w:rPr>
        <w:t>panelov</w:t>
      </w:r>
      <w:r w:rsidR="004921D8">
        <w:rPr>
          <w:sz w:val="24"/>
          <w:lang w:val="sk-SK"/>
        </w:rPr>
        <w:t>ou</w:t>
      </w:r>
      <w:r>
        <w:rPr>
          <w:sz w:val="24"/>
          <w:lang w:val="sk-SK"/>
        </w:rPr>
        <w:t xml:space="preserve"> diskusi</w:t>
      </w:r>
      <w:r w:rsidR="00BE70BD">
        <w:rPr>
          <w:sz w:val="24"/>
          <w:lang w:val="sk-SK"/>
        </w:rPr>
        <w:t>ou na té</w:t>
      </w:r>
      <w:r w:rsidR="004921D8">
        <w:rPr>
          <w:sz w:val="24"/>
          <w:lang w:val="sk-SK"/>
        </w:rPr>
        <w:t>mu</w:t>
      </w:r>
      <w:r w:rsidR="00BE70BD">
        <w:rPr>
          <w:sz w:val="24"/>
          <w:lang w:val="sk-SK"/>
        </w:rPr>
        <w:t xml:space="preserve">: </w:t>
      </w:r>
      <w:r w:rsidR="00BE70BD" w:rsidRPr="008A43F5">
        <w:rPr>
          <w:sz w:val="24"/>
          <w:lang w:val="sk-SK"/>
        </w:rPr>
        <w:t>„Skúsenosti a perspektívy transformácie zamestnanosti a sociálnej politiky na Slovensku.“</w:t>
      </w:r>
      <w:r w:rsidR="00BE70BD">
        <w:rPr>
          <w:sz w:val="24"/>
          <w:lang w:val="sk-SK"/>
        </w:rPr>
        <w:t xml:space="preserve"> </w:t>
      </w:r>
      <w:r>
        <w:rPr>
          <w:sz w:val="24"/>
          <w:lang w:val="sk-SK"/>
        </w:rPr>
        <w:t>Juraj Draxler z Centra pre verejnú politiku a bývalý minister školstva SR konštatoval, že existujú mnohé zjednodušujúce tvrdenia pri odpovedi na otázku: „Ako ďalej so slovenským školstvom?“ Dodal, že stále existuje nesúlad ponuky a dopytu na trhu práce a v ostatných rokoch mali a stále majú pozitívny vplyv na trh práce v Slovenskej republike ľudia (najmä mladí) pracujúci v zahraničí.</w:t>
      </w:r>
    </w:p>
    <w:p w14:paraId="7B7A062A" w14:textId="77777777" w:rsidR="00FD39C6" w:rsidRDefault="00244247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Peter </w:t>
      </w:r>
      <w:proofErr w:type="spellStart"/>
      <w:r>
        <w:rPr>
          <w:sz w:val="24"/>
          <w:lang w:val="sk-SK"/>
        </w:rPr>
        <w:t>Harvan</w:t>
      </w:r>
      <w:proofErr w:type="spellEnd"/>
      <w:r>
        <w:rPr>
          <w:sz w:val="24"/>
          <w:lang w:val="sk-SK"/>
        </w:rPr>
        <w:t xml:space="preserve"> z Inštitútu finančnej politiky </w:t>
      </w:r>
      <w:r w:rsidR="00037557">
        <w:rPr>
          <w:sz w:val="24"/>
          <w:lang w:val="sk-SK"/>
        </w:rPr>
        <w:t>M</w:t>
      </w:r>
      <w:r w:rsidR="00314D66">
        <w:rPr>
          <w:sz w:val="24"/>
          <w:lang w:val="sk-SK"/>
        </w:rPr>
        <w:t>inisterstva fi</w:t>
      </w:r>
      <w:r w:rsidR="00BE70BD">
        <w:rPr>
          <w:sz w:val="24"/>
          <w:lang w:val="sk-SK"/>
        </w:rPr>
        <w:t>na</w:t>
      </w:r>
      <w:r w:rsidR="00314D66">
        <w:rPr>
          <w:sz w:val="24"/>
          <w:lang w:val="sk-SK"/>
        </w:rPr>
        <w:t>nci</w:t>
      </w:r>
      <w:r w:rsidR="00BE70BD">
        <w:rPr>
          <w:sz w:val="24"/>
          <w:lang w:val="sk-SK"/>
        </w:rPr>
        <w:t>í</w:t>
      </w:r>
      <w:r w:rsidR="00314D66">
        <w:rPr>
          <w:sz w:val="24"/>
          <w:lang w:val="sk-SK"/>
        </w:rPr>
        <w:t xml:space="preserve"> </w:t>
      </w:r>
      <w:r w:rsidR="00037557">
        <w:rPr>
          <w:sz w:val="24"/>
          <w:lang w:val="sk-SK"/>
        </w:rPr>
        <w:t xml:space="preserve">SR </w:t>
      </w:r>
      <w:r>
        <w:rPr>
          <w:sz w:val="24"/>
          <w:lang w:val="sk-SK"/>
        </w:rPr>
        <w:t>upriamil pozornosť na výzvy v oblasti zlepšenia situácie na trhu práce v Slovenskej republike, ktoré predstavujú dlhodobo nezamestnaní</w:t>
      </w:r>
      <w:r w:rsidR="00FD39C6">
        <w:rPr>
          <w:sz w:val="24"/>
          <w:lang w:val="sk-SK"/>
        </w:rPr>
        <w:t>, n</w:t>
      </w:r>
      <w:r>
        <w:rPr>
          <w:sz w:val="24"/>
          <w:lang w:val="sk-SK"/>
        </w:rPr>
        <w:t>ízko kvalifikovaní</w:t>
      </w:r>
      <w:r w:rsidR="00FD39C6">
        <w:rPr>
          <w:sz w:val="24"/>
          <w:lang w:val="sk-SK"/>
        </w:rPr>
        <w:t xml:space="preserve">. </w:t>
      </w:r>
      <w:r>
        <w:rPr>
          <w:sz w:val="24"/>
          <w:lang w:val="sk-SK"/>
        </w:rPr>
        <w:t xml:space="preserve">Dodal, že od roku 2000 odišlo do zahraničia </w:t>
      </w:r>
      <w:r w:rsidR="00FD39C6">
        <w:rPr>
          <w:sz w:val="24"/>
          <w:lang w:val="sk-SK"/>
        </w:rPr>
        <w:t xml:space="preserve">cca </w:t>
      </w:r>
      <w:r>
        <w:rPr>
          <w:sz w:val="24"/>
          <w:lang w:val="sk-SK"/>
        </w:rPr>
        <w:t>300 tis. ľudí a polovicu z nich tvorili ľudia do 30 rokov.</w:t>
      </w:r>
    </w:p>
    <w:p w14:paraId="0D88A52E" w14:textId="134B64EF" w:rsidR="00D82B04" w:rsidRDefault="003C703C" w:rsidP="00D82B04">
      <w:pPr>
        <w:jc w:val="both"/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 xml:space="preserve">Pavol </w:t>
      </w:r>
      <w:proofErr w:type="spellStart"/>
      <w:r>
        <w:rPr>
          <w:sz w:val="24"/>
          <w:lang w:val="sk-SK"/>
        </w:rPr>
        <w:t>Kárász</w:t>
      </w:r>
      <w:proofErr w:type="spellEnd"/>
      <w:r>
        <w:rPr>
          <w:sz w:val="24"/>
          <w:lang w:val="sk-SK"/>
        </w:rPr>
        <w:t xml:space="preserve"> z</w:t>
      </w:r>
      <w:r w:rsidR="00BE70BD">
        <w:rPr>
          <w:sz w:val="24"/>
          <w:lang w:val="sk-SK"/>
        </w:rPr>
        <w:t>o</w:t>
      </w:r>
      <w:r>
        <w:rPr>
          <w:sz w:val="24"/>
          <w:lang w:val="sk-SK"/>
        </w:rPr>
        <w:t> S</w:t>
      </w:r>
      <w:r w:rsidR="00037557">
        <w:rPr>
          <w:sz w:val="24"/>
          <w:lang w:val="sk-SK"/>
        </w:rPr>
        <w:t>lovenskej akadémie vied</w:t>
      </w:r>
      <w:r>
        <w:rPr>
          <w:sz w:val="24"/>
          <w:lang w:val="sk-SK"/>
        </w:rPr>
        <w:t xml:space="preserve"> </w:t>
      </w:r>
      <w:r w:rsidR="00821E1F">
        <w:rPr>
          <w:sz w:val="24"/>
          <w:lang w:val="sk-SK"/>
        </w:rPr>
        <w:t>vyzdvihol</w:t>
      </w:r>
      <w:r>
        <w:rPr>
          <w:sz w:val="24"/>
          <w:lang w:val="sk-SK"/>
        </w:rPr>
        <w:t xml:space="preserve"> tri výzvy</w:t>
      </w:r>
      <w:r w:rsidR="00821E1F">
        <w:rPr>
          <w:sz w:val="24"/>
          <w:lang w:val="sk-SK"/>
        </w:rPr>
        <w:t xml:space="preserve"> v kontexte trhu práce</w:t>
      </w:r>
      <w:r>
        <w:rPr>
          <w:sz w:val="24"/>
          <w:lang w:val="sk-SK"/>
        </w:rPr>
        <w:t>: a) profesijný a vzdelanostný nesúlad na trhu práce; b) zníženie zraniteľnosti trhu práce na globálne udalosti; c) zníženie prirodzenej miery nezamestnanosti na Slovensku.</w:t>
      </w:r>
    </w:p>
    <w:p w14:paraId="4E3590AE" w14:textId="44AA2538" w:rsidR="00821E1F" w:rsidRDefault="00821E1F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Anton Marcinčin, splnomocnenec vlády SR pre podporu najmenej rozvinutých okresov, konštatoval, že z hľadiska miery zamestnanosti existujú dve špecifické skupiny. Prvá skupina sa vyznačuje nízkou mierou zamestnanosti na úrovni cca 15 % a druhá, v súčasnosti </w:t>
      </w:r>
      <w:r>
        <w:rPr>
          <w:sz w:val="24"/>
          <w:lang w:val="sk-SK"/>
        </w:rPr>
        <w:lastRenderedPageBreak/>
        <w:t xml:space="preserve">väčšinová, je charakteristická mierou zamestnanosti na úrovni približne 70 %. Zdôraznil, že v horizonte pätnástich až dvadsiatich rokov rozdelenie na dve tak odlišné špecifické skupiny </w:t>
      </w:r>
      <w:r w:rsidR="00BE70BD">
        <w:rPr>
          <w:sz w:val="24"/>
          <w:lang w:val="sk-SK"/>
        </w:rPr>
        <w:t xml:space="preserve">spojené so zväčšovaním sa prvej špecifickej skupiny s nízkou mierou zamestnanosti </w:t>
      </w:r>
      <w:r>
        <w:rPr>
          <w:sz w:val="24"/>
          <w:lang w:val="sk-SK"/>
        </w:rPr>
        <w:t>spôsobí postupné znižovanie miery zamestnanosti, ktoré bude len ťažko riešiteľné.</w:t>
      </w:r>
    </w:p>
    <w:p w14:paraId="77FC3B2C" w14:textId="77777777" w:rsidR="00821E1F" w:rsidRDefault="00F92AD7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>V ďalšom bloku v rámci panelovej diskusie vystúpila Monika Uhlerová, viceprezidentka KOZ, ktorá načrtla výzvy a</w:t>
      </w:r>
      <w:r w:rsidR="001A3AF1">
        <w:rPr>
          <w:sz w:val="24"/>
          <w:lang w:val="sk-SK"/>
        </w:rPr>
        <w:t> </w:t>
      </w:r>
      <w:r>
        <w:rPr>
          <w:sz w:val="24"/>
          <w:lang w:val="sk-SK"/>
        </w:rPr>
        <w:t>problémy</w:t>
      </w:r>
      <w:r w:rsidR="001A3AF1">
        <w:rPr>
          <w:sz w:val="24"/>
          <w:lang w:val="sk-SK"/>
        </w:rPr>
        <w:t xml:space="preserve"> na trhu práce</w:t>
      </w:r>
      <w:r>
        <w:rPr>
          <w:sz w:val="24"/>
          <w:lang w:val="sk-SK"/>
        </w:rPr>
        <w:t xml:space="preserve"> z pohľadu KOZ. K problematike pracovného trhu z pohľadu odborov na</w:t>
      </w:r>
      <w:r w:rsidR="00A22FDB">
        <w:rPr>
          <w:sz w:val="24"/>
          <w:lang w:val="sk-SK"/>
        </w:rPr>
        <w:t xml:space="preserve"> európskej úrovni sa vyjadril</w:t>
      </w:r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Jan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Drahokoupil</w:t>
      </w:r>
      <w:proofErr w:type="spellEnd"/>
      <w:r>
        <w:rPr>
          <w:sz w:val="24"/>
          <w:lang w:val="sk-SK"/>
        </w:rPr>
        <w:t xml:space="preserve"> z </w:t>
      </w:r>
      <w:proofErr w:type="spellStart"/>
      <w:r>
        <w:rPr>
          <w:sz w:val="24"/>
          <w:lang w:val="sk-SK"/>
        </w:rPr>
        <w:t>European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Trade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Union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Institute</w:t>
      </w:r>
      <w:proofErr w:type="spellEnd"/>
      <w:r>
        <w:rPr>
          <w:sz w:val="24"/>
          <w:lang w:val="sk-SK"/>
        </w:rPr>
        <w:t>.</w:t>
      </w:r>
    </w:p>
    <w:p w14:paraId="227710A1" w14:textId="77777777" w:rsidR="00F92AD7" w:rsidRDefault="00D002A8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>Výkonný viceprezident Zväzu automobilového priemyslu</w:t>
      </w:r>
      <w:r w:rsidR="00F92AD7">
        <w:rPr>
          <w:sz w:val="24"/>
          <w:lang w:val="sk-SK"/>
        </w:rPr>
        <w:t xml:space="preserve"> SR, Jaroslav Holeček, z pohľadu zamestnávateľov vytkol, že 52 % absolventov vysokých škôl rok po skončení nepracuje vo vyštudovanom odbore a viac ako 50 % absolventov stredných škôl odchádza na vysoké školy. To považuje za zásadný systémový problém.</w:t>
      </w:r>
    </w:p>
    <w:p w14:paraId="4CC5BDE4" w14:textId="1F801649" w:rsidR="00F92AD7" w:rsidRDefault="00F92AD7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>Panelovú diskusiu uzavrel Ľubomír Kadlečík, manažér úseku štatistík v spoločnosti T</w:t>
      </w:r>
      <w:r w:rsidR="00A640D5">
        <w:rPr>
          <w:sz w:val="24"/>
          <w:lang w:val="sk-SK"/>
        </w:rPr>
        <w:t>REXIMA</w:t>
      </w:r>
      <w:r>
        <w:rPr>
          <w:sz w:val="24"/>
          <w:lang w:val="sk-SK"/>
        </w:rPr>
        <w:t xml:space="preserve"> Bratislava, ktorý </w:t>
      </w:r>
      <w:r w:rsidR="00D004D4">
        <w:rPr>
          <w:sz w:val="24"/>
          <w:lang w:val="sk-SK"/>
        </w:rPr>
        <w:t>podporil myš</w:t>
      </w:r>
      <w:r w:rsidR="00314D66">
        <w:rPr>
          <w:sz w:val="24"/>
          <w:lang w:val="sk-SK"/>
        </w:rPr>
        <w:t>lienku</w:t>
      </w:r>
      <w:r>
        <w:rPr>
          <w:sz w:val="24"/>
          <w:lang w:val="sk-SK"/>
        </w:rPr>
        <w:t xml:space="preserve">, že trh práce </w:t>
      </w:r>
      <w:r w:rsidR="005A65F6">
        <w:rPr>
          <w:sz w:val="24"/>
          <w:lang w:val="sk-SK"/>
        </w:rPr>
        <w:t>reálne potrebuj</w:t>
      </w:r>
      <w:r w:rsidR="0036752A">
        <w:rPr>
          <w:sz w:val="24"/>
          <w:lang w:val="sk-SK"/>
        </w:rPr>
        <w:t>e</w:t>
      </w:r>
      <w:r w:rsidR="005A65F6">
        <w:rPr>
          <w:sz w:val="24"/>
          <w:lang w:val="sk-SK"/>
        </w:rPr>
        <w:t xml:space="preserve"> viac stredoškolákov ako vysokoškolákov. Dodal, že každý štvrtý vysokoškolák pracuje na mieste vhodnom pre stredoškoláka. Venoval sa tiež porovnaniu priemernej a mediánovej mzdy, kde zdôraznil, že je na škodu, keď sa na porovnania využíva priemerná mzda, ktorá je skresľujúca.</w:t>
      </w:r>
    </w:p>
    <w:p w14:paraId="59129FA8" w14:textId="6BDB84C5" w:rsidR="003C703C" w:rsidRDefault="00913ACC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Ďalšie </w:t>
      </w:r>
      <w:r w:rsidR="00D004D4">
        <w:rPr>
          <w:sz w:val="24"/>
          <w:lang w:val="sk-SK"/>
        </w:rPr>
        <w:t>prezentované vedecké štú</w:t>
      </w:r>
      <w:r w:rsidR="00314D66">
        <w:rPr>
          <w:sz w:val="24"/>
          <w:lang w:val="sk-SK"/>
        </w:rPr>
        <w:t>die</w:t>
      </w:r>
      <w:r>
        <w:rPr>
          <w:sz w:val="24"/>
          <w:lang w:val="sk-SK"/>
        </w:rPr>
        <w:t xml:space="preserve">, o ktorých sa v priebehu dvoch dní v jednotlivých sekciách diskutovalo, sa týkali </w:t>
      </w:r>
      <w:r w:rsidR="00E3527A">
        <w:rPr>
          <w:sz w:val="24"/>
          <w:lang w:val="sk-SK"/>
        </w:rPr>
        <w:t>téz konferencie, ktoré sú dostupné na web stránke:</w:t>
      </w:r>
    </w:p>
    <w:p w14:paraId="3A83C2FA" w14:textId="77777777" w:rsidR="00E3527A" w:rsidRDefault="00E3527A" w:rsidP="00E3527A">
      <w:pPr>
        <w:jc w:val="both"/>
        <w:rPr>
          <w:sz w:val="24"/>
          <w:lang w:val="sk-SK"/>
        </w:rPr>
      </w:pPr>
      <w:r w:rsidRPr="00D82B04">
        <w:rPr>
          <w:sz w:val="24"/>
          <w:lang w:val="sk-SK"/>
        </w:rPr>
        <w:t>http://nhf.euba.sk/katedry/katedra-socialneho-rozvoja-a-prace/25-rokov-transformacie-centralne-planovanych-ekonomik-skusenosti-a-perspektivy</w:t>
      </w:r>
    </w:p>
    <w:p w14:paraId="6BDBCD94" w14:textId="77777777" w:rsidR="00E3527A" w:rsidRPr="00D82B04" w:rsidRDefault="00E3527A" w:rsidP="00D82B04">
      <w:pPr>
        <w:jc w:val="both"/>
        <w:rPr>
          <w:sz w:val="24"/>
          <w:lang w:val="sk-SK"/>
        </w:rPr>
      </w:pPr>
    </w:p>
    <w:p w14:paraId="6A6AA205" w14:textId="77777777" w:rsidR="00D82B04" w:rsidRDefault="00D82B04" w:rsidP="00D82B04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Ing. Roman Klimko, PhD.</w:t>
      </w:r>
    </w:p>
    <w:p w14:paraId="17D69261" w14:textId="77777777" w:rsidR="00D82B04" w:rsidRDefault="00D82B04" w:rsidP="00D82B04">
      <w:pPr>
        <w:jc w:val="both"/>
        <w:rPr>
          <w:sz w:val="24"/>
          <w:lang w:val="sk-SK"/>
        </w:rPr>
      </w:pPr>
      <w:r>
        <w:rPr>
          <w:sz w:val="24"/>
          <w:lang w:val="sk-SK"/>
        </w:rPr>
        <w:t>e-mail: roman.klimko@euba.sk</w:t>
      </w:r>
    </w:p>
    <w:p w14:paraId="1DBA50AF" w14:textId="77777777" w:rsidR="00D82B04" w:rsidRPr="00D82B04" w:rsidRDefault="00D82B04" w:rsidP="00D82B04">
      <w:pPr>
        <w:rPr>
          <w:sz w:val="24"/>
          <w:lang w:val="sk-SK"/>
        </w:rPr>
      </w:pPr>
    </w:p>
    <w:sectPr w:rsidR="00D82B04" w:rsidRPr="00D8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4722" w14:textId="77777777" w:rsidR="00CE0F60" w:rsidRDefault="00CE0F60" w:rsidP="00751AB5">
      <w:pPr>
        <w:spacing w:after="0" w:line="240" w:lineRule="auto"/>
      </w:pPr>
      <w:r>
        <w:separator/>
      </w:r>
    </w:p>
  </w:endnote>
  <w:endnote w:type="continuationSeparator" w:id="0">
    <w:p w14:paraId="4CECA0B3" w14:textId="77777777" w:rsidR="00CE0F60" w:rsidRDefault="00CE0F60" w:rsidP="0075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A394E" w14:textId="77777777" w:rsidR="00CE0F60" w:rsidRDefault="00CE0F60" w:rsidP="00751AB5">
      <w:pPr>
        <w:spacing w:after="0" w:line="240" w:lineRule="auto"/>
      </w:pPr>
      <w:r>
        <w:separator/>
      </w:r>
    </w:p>
  </w:footnote>
  <w:footnote w:type="continuationSeparator" w:id="0">
    <w:p w14:paraId="37C4BEFB" w14:textId="77777777" w:rsidR="00CE0F60" w:rsidRDefault="00CE0F60" w:rsidP="0075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9F35" w14:textId="77777777" w:rsidR="004921D8" w:rsidRPr="00751AB5" w:rsidRDefault="004921D8" w:rsidP="00751AB5">
    <w:pPr>
      <w:pStyle w:val="Hlavika"/>
      <w:ind w:left="-1276"/>
    </w:pPr>
    <w:r w:rsidRPr="00751AB5">
      <w:rPr>
        <w:noProof/>
        <w:lang w:val="sk-SK" w:eastAsia="sk-SK"/>
      </w:rPr>
      <w:drawing>
        <wp:inline distT="0" distB="0" distL="0" distR="0" wp14:anchorId="278A22BC" wp14:editId="79634981">
          <wp:extent cx="7517130" cy="1520190"/>
          <wp:effectExtent l="0" t="0" r="7620" b="3810"/>
          <wp:docPr id="4" name="Obrázok 4" descr="konfe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konfe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88878" w14:textId="77777777" w:rsidR="004921D8" w:rsidRDefault="004921D8" w:rsidP="00751AB5">
    <w:pPr>
      <w:pStyle w:val="Hlavika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B7"/>
    <w:rsid w:val="00037557"/>
    <w:rsid w:val="00037ADC"/>
    <w:rsid w:val="000B4248"/>
    <w:rsid w:val="000E5926"/>
    <w:rsid w:val="0011459D"/>
    <w:rsid w:val="001A3AF1"/>
    <w:rsid w:val="001C6100"/>
    <w:rsid w:val="00202C11"/>
    <w:rsid w:val="00244247"/>
    <w:rsid w:val="00270B5E"/>
    <w:rsid w:val="002D71D8"/>
    <w:rsid w:val="00314D66"/>
    <w:rsid w:val="0036752A"/>
    <w:rsid w:val="003C703C"/>
    <w:rsid w:val="004921D8"/>
    <w:rsid w:val="004C1365"/>
    <w:rsid w:val="004C39C7"/>
    <w:rsid w:val="004C4883"/>
    <w:rsid w:val="005A65F6"/>
    <w:rsid w:val="00601FA4"/>
    <w:rsid w:val="00622AA9"/>
    <w:rsid w:val="0073174A"/>
    <w:rsid w:val="00751AB5"/>
    <w:rsid w:val="00821E1F"/>
    <w:rsid w:val="00867F41"/>
    <w:rsid w:val="008A43F5"/>
    <w:rsid w:val="008C7685"/>
    <w:rsid w:val="008E6710"/>
    <w:rsid w:val="00913ACC"/>
    <w:rsid w:val="00950116"/>
    <w:rsid w:val="009D4D04"/>
    <w:rsid w:val="00A22FDB"/>
    <w:rsid w:val="00A640D5"/>
    <w:rsid w:val="00AF1DCC"/>
    <w:rsid w:val="00AF4895"/>
    <w:rsid w:val="00B3725A"/>
    <w:rsid w:val="00BE70BD"/>
    <w:rsid w:val="00C5236D"/>
    <w:rsid w:val="00C83612"/>
    <w:rsid w:val="00CE0F60"/>
    <w:rsid w:val="00D002A8"/>
    <w:rsid w:val="00D004D4"/>
    <w:rsid w:val="00D563F9"/>
    <w:rsid w:val="00D71BB7"/>
    <w:rsid w:val="00D82B04"/>
    <w:rsid w:val="00DD4157"/>
    <w:rsid w:val="00DE1F2C"/>
    <w:rsid w:val="00E3527A"/>
    <w:rsid w:val="00F92AD7"/>
    <w:rsid w:val="00FD2489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0F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AB5"/>
  </w:style>
  <w:style w:type="paragraph" w:styleId="Pta">
    <w:name w:val="footer"/>
    <w:basedOn w:val="Normlny"/>
    <w:link w:val="PtaChar"/>
    <w:uiPriority w:val="99"/>
    <w:unhideWhenUsed/>
    <w:rsid w:val="0075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AB5"/>
  </w:style>
  <w:style w:type="paragraph" w:styleId="Textbubliny">
    <w:name w:val="Balloon Text"/>
    <w:basedOn w:val="Normlny"/>
    <w:link w:val="TextbublinyChar"/>
    <w:uiPriority w:val="99"/>
    <w:semiHidden/>
    <w:unhideWhenUsed/>
    <w:rsid w:val="0075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A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14D6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D6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D6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D6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D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AB5"/>
  </w:style>
  <w:style w:type="paragraph" w:styleId="Pta">
    <w:name w:val="footer"/>
    <w:basedOn w:val="Normlny"/>
    <w:link w:val="PtaChar"/>
    <w:uiPriority w:val="99"/>
    <w:unhideWhenUsed/>
    <w:rsid w:val="0075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AB5"/>
  </w:style>
  <w:style w:type="paragraph" w:styleId="Textbubliny">
    <w:name w:val="Balloon Text"/>
    <w:basedOn w:val="Normlny"/>
    <w:link w:val="TextbublinyChar"/>
    <w:uiPriority w:val="99"/>
    <w:semiHidden/>
    <w:unhideWhenUsed/>
    <w:rsid w:val="0075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A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14D6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D6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D6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D6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KSRaP NHF</dc:creator>
  <cp:lastModifiedBy>eu</cp:lastModifiedBy>
  <cp:revision>2</cp:revision>
  <cp:lastPrinted>2016-12-06T11:47:00Z</cp:lastPrinted>
  <dcterms:created xsi:type="dcterms:W3CDTF">2016-12-16T13:05:00Z</dcterms:created>
  <dcterms:modified xsi:type="dcterms:W3CDTF">2016-12-16T13:05:00Z</dcterms:modified>
</cp:coreProperties>
</file>