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B35" w:rsidRPr="00F8407C" w:rsidRDefault="00A405D2" w:rsidP="00F8407C">
      <w:pPr>
        <w:rPr>
          <w:b/>
          <w:sz w:val="22"/>
          <w:szCs w:val="22"/>
          <w:lang w:val="sk-SK"/>
        </w:rPr>
      </w:pPr>
      <w:r w:rsidRPr="00F8407C">
        <w:rPr>
          <w:b/>
        </w:rPr>
        <w:t>1.</w:t>
      </w:r>
      <w:r w:rsidRPr="00F8407C">
        <w:rPr>
          <w:b/>
          <w:lang w:val="sk-SK"/>
        </w:rPr>
        <w:t xml:space="preserve"> </w:t>
      </w:r>
      <w:r w:rsidRPr="00F8407C">
        <w:rPr>
          <w:b/>
          <w:sz w:val="22"/>
          <w:szCs w:val="22"/>
          <w:lang w:val="sk-SK"/>
        </w:rPr>
        <w:t xml:space="preserve">Ročník 1. </w:t>
      </w:r>
      <w:r w:rsidR="00AE0B35" w:rsidRPr="00F8407C">
        <w:rPr>
          <w:b/>
          <w:sz w:val="22"/>
          <w:szCs w:val="22"/>
          <w:lang w:val="sk-SK"/>
        </w:rPr>
        <w:t>Stupeň</w:t>
      </w:r>
    </w:p>
    <w:tbl>
      <w:tblPr>
        <w:tblStyle w:val="Mriekatabuky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8"/>
        <w:gridCol w:w="4394"/>
      </w:tblGrid>
      <w:tr w:rsidR="00F8407C" w:rsidRPr="00F8407C" w:rsidTr="001B33A5">
        <w:trPr>
          <w:trHeight w:val="415"/>
        </w:trPr>
        <w:tc>
          <w:tcPr>
            <w:tcW w:w="4678" w:type="dxa"/>
            <w:tcBorders>
              <w:bottom w:val="single" w:sz="4" w:space="0" w:color="auto"/>
            </w:tcBorders>
          </w:tcPr>
          <w:p w:rsidR="00377F1F" w:rsidRPr="00F8407C" w:rsidRDefault="00377F1F" w:rsidP="00F8407C">
            <w:pPr>
              <w:rPr>
                <w:b/>
                <w:sz w:val="22"/>
                <w:szCs w:val="22"/>
              </w:rPr>
            </w:pPr>
            <w:r w:rsidRPr="00F8407C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377F1F" w:rsidRPr="00F8407C" w:rsidRDefault="00377F1F" w:rsidP="00F8407C">
            <w:pPr>
              <w:rPr>
                <w:b/>
                <w:sz w:val="22"/>
                <w:szCs w:val="22"/>
              </w:rPr>
            </w:pPr>
            <w:r w:rsidRPr="00F8407C">
              <w:rPr>
                <w:b/>
                <w:sz w:val="22"/>
                <w:szCs w:val="22"/>
              </w:rPr>
              <w:t>Skratka</w:t>
            </w:r>
          </w:p>
        </w:tc>
      </w:tr>
      <w:tr w:rsidR="00147B4B" w:rsidRPr="00F8407C" w:rsidTr="001B33A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4B" w:rsidRPr="00CE6907" w:rsidRDefault="00147B4B" w:rsidP="00147B4B">
            <w:pPr>
              <w:rPr>
                <w:color w:val="000000"/>
                <w:sz w:val="22"/>
                <w:szCs w:val="22"/>
              </w:rPr>
            </w:pPr>
            <w:r w:rsidRPr="00CE6907">
              <w:rPr>
                <w:color w:val="000000"/>
                <w:sz w:val="22"/>
                <w:szCs w:val="22"/>
              </w:rPr>
              <w:t>Informatika II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4B" w:rsidRPr="00CE6907" w:rsidRDefault="00147B4B" w:rsidP="00147B4B">
            <w:pPr>
              <w:rPr>
                <w:color w:val="000000"/>
                <w:sz w:val="22"/>
                <w:szCs w:val="22"/>
              </w:rPr>
            </w:pPr>
            <w:r w:rsidRPr="00CE6907">
              <w:rPr>
                <w:color w:val="000000"/>
                <w:sz w:val="22"/>
                <w:szCs w:val="22"/>
              </w:rPr>
              <w:t>Informatika II</w:t>
            </w:r>
          </w:p>
        </w:tc>
      </w:tr>
      <w:tr w:rsidR="00147B4B" w:rsidRPr="00F8407C" w:rsidTr="001B33A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4B" w:rsidRPr="00CE6907" w:rsidRDefault="00CE6907" w:rsidP="00C20C0C">
            <w:pPr>
              <w:rPr>
                <w:color w:val="000000"/>
                <w:sz w:val="22"/>
                <w:szCs w:val="22"/>
              </w:rPr>
            </w:pPr>
            <w:r w:rsidRPr="00CE6907">
              <w:rPr>
                <w:sz w:val="22"/>
                <w:szCs w:val="22"/>
              </w:rPr>
              <w:t>C</w:t>
            </w:r>
            <w:r w:rsidR="00C20C0C">
              <w:rPr>
                <w:sz w:val="22"/>
                <w:szCs w:val="22"/>
              </w:rPr>
              <w:t>J</w:t>
            </w:r>
            <w:r w:rsidRPr="00CE6907">
              <w:rPr>
                <w:sz w:val="22"/>
                <w:szCs w:val="22"/>
              </w:rPr>
              <w:t xml:space="preserve"> 1 - Odborný jazyk pre pokročilých II. (13)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4B" w:rsidRPr="00CE6907" w:rsidRDefault="00CE6907" w:rsidP="00147B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CJ</w:t>
            </w:r>
            <w:r w:rsidR="00147B4B" w:rsidRPr="00CE690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napr. AJ1</w:t>
            </w:r>
          </w:p>
        </w:tc>
      </w:tr>
      <w:tr w:rsidR="00147B4B" w:rsidRPr="00F8407C" w:rsidTr="001B33A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4B" w:rsidRDefault="00147B4B" w:rsidP="00147B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Ekonomická teória 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4B" w:rsidRDefault="00147B4B" w:rsidP="00147B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ET2</w:t>
            </w:r>
          </w:p>
        </w:tc>
      </w:tr>
      <w:tr w:rsidR="00147B4B" w:rsidRPr="00F8407C" w:rsidTr="001B33A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4B" w:rsidRDefault="00147B4B" w:rsidP="00147B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Ekonomický rozvoj 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4B" w:rsidRDefault="00147B4B" w:rsidP="00147B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ER1</w:t>
            </w:r>
          </w:p>
        </w:tc>
      </w:tr>
      <w:tr w:rsidR="00147B4B" w:rsidRPr="00F8407C" w:rsidTr="001B33A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4B" w:rsidRDefault="00147B4B" w:rsidP="00147B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Financie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4B" w:rsidRDefault="00147B4B" w:rsidP="00147B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Financie</w:t>
            </w:r>
          </w:p>
        </w:tc>
      </w:tr>
      <w:tr w:rsidR="00147B4B" w:rsidRPr="00F8407C" w:rsidTr="001B33A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4B" w:rsidRDefault="00147B4B" w:rsidP="00147B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Hospodárska geografia 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4B" w:rsidRDefault="00147B4B" w:rsidP="00147B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HG1</w:t>
            </w:r>
          </w:p>
        </w:tc>
      </w:tr>
      <w:tr w:rsidR="00147B4B" w:rsidRPr="00F8407C" w:rsidTr="001B33A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4B" w:rsidRPr="00F8407C" w:rsidRDefault="00147B4B" w:rsidP="00147B4B">
            <w:pPr>
              <w:pStyle w:val="TableParagraph"/>
              <w:rPr>
                <w:rFonts w:ascii="Times New Roman" w:hAnsi="Times New Roman" w:cs="Times New Roman"/>
              </w:rPr>
            </w:pPr>
            <w:r w:rsidRPr="00F8407C">
              <w:rPr>
                <w:rFonts w:ascii="Times New Roman" w:hAnsi="Times New Roman" w:cs="Times New Roman"/>
              </w:rPr>
              <w:t>Kvantitatívne metódy v ekonómii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4B" w:rsidRPr="00F8407C" w:rsidRDefault="00147B4B" w:rsidP="00147B4B">
            <w:pPr>
              <w:rPr>
                <w:sz w:val="22"/>
                <w:szCs w:val="22"/>
              </w:rPr>
            </w:pPr>
            <w:r w:rsidRPr="00F8407C">
              <w:rPr>
                <w:sz w:val="22"/>
                <w:szCs w:val="22"/>
              </w:rPr>
              <w:t>KME</w:t>
            </w:r>
          </w:p>
        </w:tc>
      </w:tr>
      <w:tr w:rsidR="00147B4B" w:rsidRPr="00F8407C" w:rsidTr="001B33A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4B" w:rsidRDefault="00147B4B" w:rsidP="00147B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Politické myslenie, riadenie a rozhodovanie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4B" w:rsidRDefault="00147B4B" w:rsidP="00147B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PMRR</w:t>
            </w:r>
          </w:p>
        </w:tc>
      </w:tr>
      <w:tr w:rsidR="00147B4B" w:rsidRPr="00F8407C" w:rsidTr="001B33A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4B" w:rsidRDefault="00147B4B" w:rsidP="00147B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Politológia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4B" w:rsidRDefault="00147B4B" w:rsidP="00147B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Politológia</w:t>
            </w:r>
          </w:p>
        </w:tc>
      </w:tr>
      <w:tr w:rsidR="00147B4B" w:rsidRPr="00F8407C" w:rsidTr="001B33A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4B" w:rsidRDefault="00147B4B" w:rsidP="00147B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Právne dejiny Slovenska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4B" w:rsidRDefault="00147B4B" w:rsidP="00147B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PDS</w:t>
            </w:r>
          </w:p>
        </w:tc>
      </w:tr>
      <w:tr w:rsidR="00147B4B" w:rsidRPr="00F8407C" w:rsidTr="001B33A5">
        <w:tc>
          <w:tcPr>
            <w:tcW w:w="4678" w:type="dxa"/>
            <w:vAlign w:val="center"/>
          </w:tcPr>
          <w:p w:rsidR="00147B4B" w:rsidRDefault="00147B4B" w:rsidP="00147B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Psychológia</w:t>
            </w:r>
          </w:p>
        </w:tc>
        <w:tc>
          <w:tcPr>
            <w:tcW w:w="4394" w:type="dxa"/>
            <w:vAlign w:val="center"/>
          </w:tcPr>
          <w:p w:rsidR="00147B4B" w:rsidRDefault="00147B4B" w:rsidP="00147B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Psychológia</w:t>
            </w:r>
          </w:p>
        </w:tc>
      </w:tr>
      <w:tr w:rsidR="00147B4B" w:rsidRPr="00F8407C" w:rsidTr="001B33A5">
        <w:tc>
          <w:tcPr>
            <w:tcW w:w="4678" w:type="dxa"/>
            <w:vAlign w:val="center"/>
          </w:tcPr>
          <w:p w:rsidR="00147B4B" w:rsidRDefault="00147B4B" w:rsidP="00147B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Štatistika</w:t>
            </w:r>
          </w:p>
        </w:tc>
        <w:tc>
          <w:tcPr>
            <w:tcW w:w="4394" w:type="dxa"/>
            <w:vAlign w:val="center"/>
          </w:tcPr>
          <w:p w:rsidR="00147B4B" w:rsidRDefault="00C20C0C" w:rsidP="00147B4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S</w:t>
            </w:r>
            <w:r w:rsidR="00147B4B">
              <w:rPr>
                <w:color w:val="000000"/>
                <w:sz w:val="22"/>
                <w:szCs w:val="22"/>
              </w:rPr>
              <w:t>tatistika</w:t>
            </w:r>
            <w:proofErr w:type="spellEnd"/>
          </w:p>
        </w:tc>
      </w:tr>
      <w:tr w:rsidR="00147B4B" w:rsidRPr="00F8407C" w:rsidTr="001B33A5">
        <w:tc>
          <w:tcPr>
            <w:tcW w:w="4678" w:type="dxa"/>
            <w:vAlign w:val="center"/>
          </w:tcPr>
          <w:p w:rsidR="00147B4B" w:rsidRDefault="00147B4B" w:rsidP="00147B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Tvorba odborných prác a prezentačné zručnosti</w:t>
            </w:r>
          </w:p>
        </w:tc>
        <w:tc>
          <w:tcPr>
            <w:tcW w:w="4394" w:type="dxa"/>
            <w:vAlign w:val="center"/>
          </w:tcPr>
          <w:p w:rsidR="00147B4B" w:rsidRDefault="00147B4B" w:rsidP="00147B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TOPPZ</w:t>
            </w:r>
          </w:p>
        </w:tc>
      </w:tr>
      <w:tr w:rsidR="00147B4B" w:rsidRPr="00F8407C" w:rsidTr="001B33A5">
        <w:tc>
          <w:tcPr>
            <w:tcW w:w="4678" w:type="dxa"/>
            <w:vAlign w:val="center"/>
          </w:tcPr>
          <w:p w:rsidR="00147B4B" w:rsidRDefault="00147B4B" w:rsidP="00147B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Ústavné právo</w:t>
            </w:r>
          </w:p>
        </w:tc>
        <w:tc>
          <w:tcPr>
            <w:tcW w:w="4394" w:type="dxa"/>
            <w:vAlign w:val="center"/>
          </w:tcPr>
          <w:p w:rsidR="00147B4B" w:rsidRDefault="00147B4B" w:rsidP="00147B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UP</w:t>
            </w:r>
          </w:p>
        </w:tc>
      </w:tr>
      <w:tr w:rsidR="00147B4B" w:rsidRPr="00F8407C" w:rsidTr="001B33A5">
        <w:tc>
          <w:tcPr>
            <w:tcW w:w="4678" w:type="dxa"/>
            <w:vAlign w:val="center"/>
          </w:tcPr>
          <w:p w:rsidR="00147B4B" w:rsidRDefault="00147B4B" w:rsidP="00147B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Všeobecné hospodárske dejiny</w:t>
            </w:r>
          </w:p>
        </w:tc>
        <w:tc>
          <w:tcPr>
            <w:tcW w:w="4394" w:type="dxa"/>
            <w:vAlign w:val="center"/>
          </w:tcPr>
          <w:p w:rsidR="00147B4B" w:rsidRDefault="00147B4B" w:rsidP="00147B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VHD</w:t>
            </w:r>
          </w:p>
        </w:tc>
      </w:tr>
      <w:tr w:rsidR="00147B4B" w:rsidRPr="00F8407C" w:rsidTr="001B33A5">
        <w:tc>
          <w:tcPr>
            <w:tcW w:w="4678" w:type="dxa"/>
            <w:vAlign w:val="center"/>
          </w:tcPr>
          <w:p w:rsidR="00147B4B" w:rsidRDefault="00147B4B" w:rsidP="00147B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Základy práva</w:t>
            </w:r>
          </w:p>
        </w:tc>
        <w:tc>
          <w:tcPr>
            <w:tcW w:w="4394" w:type="dxa"/>
            <w:vAlign w:val="center"/>
          </w:tcPr>
          <w:p w:rsidR="00147B4B" w:rsidRDefault="00147B4B" w:rsidP="00147B4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ZP</w:t>
            </w:r>
          </w:p>
        </w:tc>
      </w:tr>
    </w:tbl>
    <w:p w:rsidR="00AE0B35" w:rsidRPr="00F8407C" w:rsidRDefault="00AE0B35" w:rsidP="00F8407C">
      <w:pPr>
        <w:rPr>
          <w:sz w:val="22"/>
          <w:szCs w:val="22"/>
          <w:lang w:val="sk-SK"/>
        </w:rPr>
      </w:pPr>
    </w:p>
    <w:p w:rsidR="00171772" w:rsidRPr="00F8407C" w:rsidRDefault="00171772" w:rsidP="00F8407C">
      <w:pPr>
        <w:rPr>
          <w:b/>
          <w:sz w:val="22"/>
          <w:szCs w:val="22"/>
          <w:lang w:val="sk-SK"/>
        </w:rPr>
      </w:pPr>
    </w:p>
    <w:p w:rsidR="00662B36" w:rsidRPr="00F8407C" w:rsidRDefault="00662B36" w:rsidP="00F8407C">
      <w:pPr>
        <w:rPr>
          <w:b/>
          <w:sz w:val="22"/>
          <w:szCs w:val="22"/>
          <w:lang w:val="sk-SK"/>
        </w:rPr>
      </w:pPr>
      <w:r w:rsidRPr="00F8407C">
        <w:rPr>
          <w:b/>
          <w:sz w:val="22"/>
          <w:szCs w:val="22"/>
          <w:lang w:val="sk-SK"/>
        </w:rPr>
        <w:t>2. Ročník 1. Stupeň</w:t>
      </w: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4673"/>
        <w:gridCol w:w="4394"/>
      </w:tblGrid>
      <w:tr w:rsidR="00F8407C" w:rsidRPr="00F8407C" w:rsidTr="001B33A5">
        <w:trPr>
          <w:trHeight w:val="415"/>
        </w:trPr>
        <w:tc>
          <w:tcPr>
            <w:tcW w:w="4673" w:type="dxa"/>
          </w:tcPr>
          <w:p w:rsidR="005F2593" w:rsidRPr="00F8407C" w:rsidRDefault="005F2593" w:rsidP="00F8407C">
            <w:pPr>
              <w:rPr>
                <w:b/>
                <w:sz w:val="22"/>
                <w:szCs w:val="22"/>
              </w:rPr>
            </w:pPr>
            <w:r w:rsidRPr="00F8407C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4394" w:type="dxa"/>
          </w:tcPr>
          <w:p w:rsidR="005F2593" w:rsidRPr="00F8407C" w:rsidRDefault="005F2593" w:rsidP="00F8407C">
            <w:pPr>
              <w:rPr>
                <w:b/>
                <w:sz w:val="22"/>
                <w:szCs w:val="22"/>
              </w:rPr>
            </w:pPr>
            <w:r w:rsidRPr="00F8407C">
              <w:rPr>
                <w:b/>
                <w:sz w:val="22"/>
                <w:szCs w:val="22"/>
              </w:rPr>
              <w:t>Skratka</w:t>
            </w:r>
          </w:p>
        </w:tc>
      </w:tr>
      <w:tr w:rsidR="00C20C0C" w:rsidRPr="00F8407C" w:rsidTr="001B33A5">
        <w:tc>
          <w:tcPr>
            <w:tcW w:w="4673" w:type="dxa"/>
            <w:vAlign w:val="center"/>
          </w:tcPr>
          <w:p w:rsidR="00C20C0C" w:rsidRPr="00C20C0C" w:rsidRDefault="00C20C0C" w:rsidP="00C20C0C">
            <w:pPr>
              <w:rPr>
                <w:color w:val="000000"/>
                <w:sz w:val="22"/>
                <w:szCs w:val="22"/>
              </w:rPr>
            </w:pPr>
            <w:r w:rsidRPr="00C20C0C">
              <w:rPr>
                <w:color w:val="000000"/>
                <w:sz w:val="22"/>
                <w:szCs w:val="22"/>
              </w:rPr>
              <w:t>Ekonómia vzdelávania</w:t>
            </w:r>
          </w:p>
        </w:tc>
        <w:tc>
          <w:tcPr>
            <w:tcW w:w="4394" w:type="dxa"/>
            <w:vAlign w:val="center"/>
          </w:tcPr>
          <w:p w:rsidR="00C20C0C" w:rsidRPr="00C20C0C" w:rsidRDefault="00C20C0C" w:rsidP="00C20C0C">
            <w:pPr>
              <w:rPr>
                <w:color w:val="000000"/>
                <w:sz w:val="22"/>
                <w:szCs w:val="22"/>
              </w:rPr>
            </w:pPr>
            <w:r w:rsidRPr="00C20C0C">
              <w:rPr>
                <w:color w:val="000000"/>
                <w:sz w:val="22"/>
                <w:szCs w:val="22"/>
              </w:rPr>
              <w:t>E</w:t>
            </w:r>
            <w:r>
              <w:rPr>
                <w:color w:val="000000"/>
                <w:sz w:val="22"/>
                <w:szCs w:val="22"/>
              </w:rPr>
              <w:t>V</w:t>
            </w:r>
          </w:p>
        </w:tc>
      </w:tr>
      <w:tr w:rsidR="00C20C0C" w:rsidRPr="00F8407C" w:rsidTr="001B33A5">
        <w:tc>
          <w:tcPr>
            <w:tcW w:w="4673" w:type="dxa"/>
            <w:vAlign w:val="center"/>
          </w:tcPr>
          <w:p w:rsidR="00C20C0C" w:rsidRPr="00C20C0C" w:rsidRDefault="00C20C0C" w:rsidP="00C20C0C">
            <w:pPr>
              <w:rPr>
                <w:color w:val="000000"/>
                <w:sz w:val="22"/>
                <w:szCs w:val="22"/>
              </w:rPr>
            </w:pPr>
            <w:r w:rsidRPr="00C20C0C">
              <w:rPr>
                <w:color w:val="000000"/>
                <w:sz w:val="22"/>
                <w:szCs w:val="22"/>
              </w:rPr>
              <w:t>Ekonomický rozvoj 1.</w:t>
            </w:r>
          </w:p>
        </w:tc>
        <w:tc>
          <w:tcPr>
            <w:tcW w:w="4394" w:type="dxa"/>
            <w:vAlign w:val="center"/>
          </w:tcPr>
          <w:p w:rsidR="00C20C0C" w:rsidRPr="00C20C0C" w:rsidRDefault="00C20C0C" w:rsidP="00C20C0C">
            <w:pPr>
              <w:rPr>
                <w:color w:val="000000"/>
                <w:sz w:val="22"/>
                <w:szCs w:val="22"/>
              </w:rPr>
            </w:pPr>
            <w:r w:rsidRPr="00C20C0C">
              <w:rPr>
                <w:color w:val="000000"/>
                <w:sz w:val="22"/>
                <w:szCs w:val="22"/>
              </w:rPr>
              <w:t>ER1</w:t>
            </w:r>
          </w:p>
        </w:tc>
      </w:tr>
      <w:tr w:rsidR="00C20C0C" w:rsidRPr="00F8407C" w:rsidTr="001B33A5">
        <w:tc>
          <w:tcPr>
            <w:tcW w:w="4673" w:type="dxa"/>
            <w:vAlign w:val="center"/>
          </w:tcPr>
          <w:p w:rsidR="00C20C0C" w:rsidRPr="00C20C0C" w:rsidRDefault="00C20C0C" w:rsidP="00C20C0C">
            <w:pPr>
              <w:rPr>
                <w:color w:val="000000"/>
                <w:sz w:val="22"/>
                <w:szCs w:val="22"/>
              </w:rPr>
            </w:pPr>
            <w:r w:rsidRPr="00C20C0C">
              <w:rPr>
                <w:color w:val="000000"/>
                <w:sz w:val="22"/>
                <w:szCs w:val="22"/>
              </w:rPr>
              <w:t>Kvantitatívne metódy v ekonómii</w:t>
            </w:r>
          </w:p>
        </w:tc>
        <w:tc>
          <w:tcPr>
            <w:tcW w:w="4394" w:type="dxa"/>
            <w:vAlign w:val="center"/>
          </w:tcPr>
          <w:p w:rsidR="00C20C0C" w:rsidRPr="00C20C0C" w:rsidRDefault="00C20C0C" w:rsidP="00C20C0C">
            <w:pPr>
              <w:rPr>
                <w:color w:val="000000"/>
                <w:sz w:val="22"/>
                <w:szCs w:val="22"/>
              </w:rPr>
            </w:pPr>
            <w:r w:rsidRPr="00C20C0C">
              <w:rPr>
                <w:color w:val="000000"/>
                <w:sz w:val="22"/>
                <w:szCs w:val="22"/>
              </w:rPr>
              <w:t>KME</w:t>
            </w:r>
          </w:p>
        </w:tc>
      </w:tr>
      <w:tr w:rsidR="00C20C0C" w:rsidRPr="00F8407C" w:rsidTr="001B33A5">
        <w:tc>
          <w:tcPr>
            <w:tcW w:w="4673" w:type="dxa"/>
            <w:vAlign w:val="center"/>
          </w:tcPr>
          <w:p w:rsidR="00C20C0C" w:rsidRPr="00C20C0C" w:rsidRDefault="00C20C0C" w:rsidP="00C20C0C">
            <w:pPr>
              <w:rPr>
                <w:color w:val="000000"/>
                <w:sz w:val="22"/>
                <w:szCs w:val="22"/>
              </w:rPr>
            </w:pPr>
            <w:r w:rsidRPr="00C20C0C">
              <w:rPr>
                <w:color w:val="000000"/>
                <w:sz w:val="22"/>
                <w:szCs w:val="22"/>
              </w:rPr>
              <w:t>Manažment</w:t>
            </w:r>
          </w:p>
        </w:tc>
        <w:tc>
          <w:tcPr>
            <w:tcW w:w="4394" w:type="dxa"/>
            <w:vAlign w:val="center"/>
          </w:tcPr>
          <w:p w:rsidR="00C20C0C" w:rsidRPr="00C20C0C" w:rsidRDefault="00C20C0C" w:rsidP="00C20C0C">
            <w:pPr>
              <w:rPr>
                <w:color w:val="000000"/>
                <w:sz w:val="22"/>
                <w:szCs w:val="22"/>
              </w:rPr>
            </w:pPr>
            <w:r w:rsidRPr="00C20C0C">
              <w:rPr>
                <w:color w:val="000000"/>
                <w:sz w:val="22"/>
                <w:szCs w:val="22"/>
              </w:rPr>
              <w:t>Manažment</w:t>
            </w:r>
          </w:p>
        </w:tc>
      </w:tr>
      <w:tr w:rsidR="00C20C0C" w:rsidRPr="00F8407C" w:rsidTr="001B33A5">
        <w:tc>
          <w:tcPr>
            <w:tcW w:w="4673" w:type="dxa"/>
            <w:vAlign w:val="center"/>
          </w:tcPr>
          <w:p w:rsidR="00C20C0C" w:rsidRPr="00C20C0C" w:rsidRDefault="00C20C0C" w:rsidP="00C20C0C">
            <w:pPr>
              <w:rPr>
                <w:color w:val="000000"/>
                <w:sz w:val="22"/>
                <w:szCs w:val="22"/>
              </w:rPr>
            </w:pPr>
            <w:r w:rsidRPr="00C20C0C">
              <w:rPr>
                <w:color w:val="000000"/>
                <w:sz w:val="22"/>
                <w:szCs w:val="22"/>
              </w:rPr>
              <w:t>Manažment inovácií aplikovaný v praxi</w:t>
            </w:r>
          </w:p>
        </w:tc>
        <w:tc>
          <w:tcPr>
            <w:tcW w:w="4394" w:type="dxa"/>
            <w:vAlign w:val="center"/>
          </w:tcPr>
          <w:p w:rsidR="00C20C0C" w:rsidRPr="00C20C0C" w:rsidRDefault="00C20C0C" w:rsidP="00C20C0C">
            <w:pPr>
              <w:rPr>
                <w:color w:val="000000"/>
                <w:sz w:val="22"/>
                <w:szCs w:val="22"/>
              </w:rPr>
            </w:pPr>
            <w:r w:rsidRPr="00C20C0C">
              <w:rPr>
                <w:color w:val="000000"/>
                <w:sz w:val="22"/>
                <w:szCs w:val="22"/>
              </w:rPr>
              <w:t>MIAP</w:t>
            </w:r>
          </w:p>
        </w:tc>
      </w:tr>
      <w:tr w:rsidR="00C20C0C" w:rsidRPr="00F8407C" w:rsidTr="001B33A5">
        <w:tc>
          <w:tcPr>
            <w:tcW w:w="4673" w:type="dxa"/>
            <w:vAlign w:val="center"/>
          </w:tcPr>
          <w:p w:rsidR="00C20C0C" w:rsidRPr="00C20C0C" w:rsidRDefault="00C20C0C" w:rsidP="00C20C0C">
            <w:pPr>
              <w:rPr>
                <w:color w:val="000000"/>
                <w:sz w:val="22"/>
                <w:szCs w:val="22"/>
              </w:rPr>
            </w:pPr>
            <w:r w:rsidRPr="00C20C0C">
              <w:rPr>
                <w:color w:val="000000"/>
                <w:sz w:val="22"/>
                <w:szCs w:val="22"/>
              </w:rPr>
              <w:t>Marketing</w:t>
            </w:r>
          </w:p>
        </w:tc>
        <w:tc>
          <w:tcPr>
            <w:tcW w:w="4394" w:type="dxa"/>
            <w:vAlign w:val="center"/>
          </w:tcPr>
          <w:p w:rsidR="00C20C0C" w:rsidRPr="00C20C0C" w:rsidRDefault="00C20C0C" w:rsidP="00C20C0C">
            <w:pPr>
              <w:rPr>
                <w:color w:val="000000"/>
                <w:sz w:val="22"/>
                <w:szCs w:val="22"/>
              </w:rPr>
            </w:pPr>
            <w:r w:rsidRPr="00C20C0C">
              <w:rPr>
                <w:color w:val="000000"/>
                <w:sz w:val="22"/>
                <w:szCs w:val="22"/>
              </w:rPr>
              <w:t>Marketing</w:t>
            </w:r>
          </w:p>
        </w:tc>
      </w:tr>
      <w:tr w:rsidR="00C20C0C" w:rsidRPr="00F8407C" w:rsidTr="001B33A5">
        <w:tc>
          <w:tcPr>
            <w:tcW w:w="4673" w:type="dxa"/>
            <w:vAlign w:val="center"/>
          </w:tcPr>
          <w:p w:rsidR="00C20C0C" w:rsidRPr="00C20C0C" w:rsidRDefault="00C20C0C" w:rsidP="00C20C0C">
            <w:pPr>
              <w:rPr>
                <w:color w:val="000000"/>
                <w:sz w:val="22"/>
                <w:szCs w:val="22"/>
              </w:rPr>
            </w:pPr>
            <w:r w:rsidRPr="00C20C0C">
              <w:rPr>
                <w:color w:val="000000"/>
                <w:sz w:val="22"/>
                <w:szCs w:val="22"/>
              </w:rPr>
              <w:t>Občianske právo 2</w:t>
            </w:r>
          </w:p>
        </w:tc>
        <w:tc>
          <w:tcPr>
            <w:tcW w:w="4394" w:type="dxa"/>
            <w:vAlign w:val="center"/>
          </w:tcPr>
          <w:p w:rsidR="00C20C0C" w:rsidRPr="00C20C0C" w:rsidRDefault="00C20C0C" w:rsidP="00C20C0C">
            <w:pPr>
              <w:rPr>
                <w:color w:val="000000"/>
                <w:sz w:val="22"/>
                <w:szCs w:val="22"/>
              </w:rPr>
            </w:pPr>
            <w:r w:rsidRPr="00C20C0C">
              <w:rPr>
                <w:color w:val="000000"/>
                <w:sz w:val="22"/>
                <w:szCs w:val="22"/>
              </w:rPr>
              <w:t>OP2</w:t>
            </w:r>
          </w:p>
        </w:tc>
      </w:tr>
      <w:tr w:rsidR="00C20C0C" w:rsidRPr="00F8407C" w:rsidTr="001B33A5">
        <w:tc>
          <w:tcPr>
            <w:tcW w:w="4673" w:type="dxa"/>
            <w:vAlign w:val="center"/>
          </w:tcPr>
          <w:p w:rsidR="00C20C0C" w:rsidRPr="00C20C0C" w:rsidRDefault="00C20C0C" w:rsidP="00C20C0C">
            <w:pPr>
              <w:rPr>
                <w:color w:val="000000"/>
                <w:sz w:val="22"/>
                <w:szCs w:val="22"/>
              </w:rPr>
            </w:pPr>
            <w:r w:rsidRPr="00C20C0C">
              <w:rPr>
                <w:color w:val="000000"/>
                <w:sz w:val="22"/>
                <w:szCs w:val="22"/>
              </w:rPr>
              <w:t>Politické myslenie, riadenie a rozhodovanie</w:t>
            </w:r>
          </w:p>
        </w:tc>
        <w:tc>
          <w:tcPr>
            <w:tcW w:w="4394" w:type="dxa"/>
            <w:vAlign w:val="center"/>
          </w:tcPr>
          <w:p w:rsidR="00C20C0C" w:rsidRPr="00C20C0C" w:rsidRDefault="00C20C0C" w:rsidP="00C20C0C">
            <w:pPr>
              <w:rPr>
                <w:color w:val="000000"/>
                <w:sz w:val="22"/>
                <w:szCs w:val="22"/>
              </w:rPr>
            </w:pPr>
            <w:r w:rsidRPr="00C20C0C">
              <w:rPr>
                <w:color w:val="000000"/>
                <w:sz w:val="22"/>
                <w:szCs w:val="22"/>
              </w:rPr>
              <w:t>PMRR</w:t>
            </w:r>
          </w:p>
        </w:tc>
      </w:tr>
      <w:tr w:rsidR="00C20C0C" w:rsidRPr="00F8407C" w:rsidTr="001B33A5">
        <w:tc>
          <w:tcPr>
            <w:tcW w:w="4673" w:type="dxa"/>
            <w:vAlign w:val="center"/>
          </w:tcPr>
          <w:p w:rsidR="00C20C0C" w:rsidRPr="00C20C0C" w:rsidRDefault="00C20C0C" w:rsidP="00C20C0C">
            <w:pPr>
              <w:rPr>
                <w:color w:val="000000"/>
                <w:sz w:val="22"/>
                <w:szCs w:val="22"/>
              </w:rPr>
            </w:pPr>
            <w:r w:rsidRPr="00C20C0C">
              <w:rPr>
                <w:color w:val="000000"/>
                <w:sz w:val="22"/>
                <w:szCs w:val="22"/>
              </w:rPr>
              <w:t>Politológia</w:t>
            </w:r>
          </w:p>
        </w:tc>
        <w:tc>
          <w:tcPr>
            <w:tcW w:w="4394" w:type="dxa"/>
            <w:vAlign w:val="center"/>
          </w:tcPr>
          <w:p w:rsidR="00C20C0C" w:rsidRPr="00C20C0C" w:rsidRDefault="00C20C0C" w:rsidP="00C20C0C">
            <w:pPr>
              <w:rPr>
                <w:color w:val="000000"/>
                <w:sz w:val="22"/>
                <w:szCs w:val="22"/>
              </w:rPr>
            </w:pPr>
            <w:r w:rsidRPr="00C20C0C">
              <w:rPr>
                <w:color w:val="000000"/>
                <w:sz w:val="22"/>
                <w:szCs w:val="22"/>
              </w:rPr>
              <w:t>Politológia</w:t>
            </w:r>
          </w:p>
        </w:tc>
      </w:tr>
      <w:tr w:rsidR="00C20C0C" w:rsidRPr="00F8407C" w:rsidTr="001B33A5">
        <w:tc>
          <w:tcPr>
            <w:tcW w:w="4673" w:type="dxa"/>
            <w:vAlign w:val="center"/>
          </w:tcPr>
          <w:p w:rsidR="00C20C0C" w:rsidRPr="00C20C0C" w:rsidRDefault="00C20C0C" w:rsidP="00C20C0C">
            <w:pPr>
              <w:rPr>
                <w:color w:val="000000"/>
                <w:sz w:val="22"/>
                <w:szCs w:val="22"/>
              </w:rPr>
            </w:pPr>
            <w:r w:rsidRPr="00C20C0C">
              <w:rPr>
                <w:color w:val="000000"/>
                <w:sz w:val="22"/>
                <w:szCs w:val="22"/>
              </w:rPr>
              <w:t>Prípadové štúdie z hospodárskej politiky I</w:t>
            </w:r>
          </w:p>
        </w:tc>
        <w:tc>
          <w:tcPr>
            <w:tcW w:w="4394" w:type="dxa"/>
            <w:vAlign w:val="center"/>
          </w:tcPr>
          <w:p w:rsidR="00C20C0C" w:rsidRPr="00C20C0C" w:rsidRDefault="00C20C0C" w:rsidP="00C20C0C">
            <w:pPr>
              <w:rPr>
                <w:color w:val="000000"/>
                <w:sz w:val="22"/>
                <w:szCs w:val="22"/>
              </w:rPr>
            </w:pPr>
            <w:r w:rsidRPr="00C20C0C">
              <w:rPr>
                <w:color w:val="000000"/>
                <w:sz w:val="22"/>
                <w:szCs w:val="22"/>
              </w:rPr>
              <w:t>PSHP1</w:t>
            </w:r>
          </w:p>
        </w:tc>
      </w:tr>
      <w:tr w:rsidR="00C20C0C" w:rsidRPr="00F8407C" w:rsidTr="001B33A5">
        <w:tc>
          <w:tcPr>
            <w:tcW w:w="4673" w:type="dxa"/>
            <w:vAlign w:val="center"/>
          </w:tcPr>
          <w:p w:rsidR="00C20C0C" w:rsidRPr="00C20C0C" w:rsidRDefault="00C20C0C" w:rsidP="00C20C0C">
            <w:pPr>
              <w:rPr>
                <w:color w:val="000000"/>
                <w:sz w:val="22"/>
                <w:szCs w:val="22"/>
              </w:rPr>
            </w:pPr>
            <w:r w:rsidRPr="00C20C0C">
              <w:rPr>
                <w:color w:val="000000"/>
                <w:sz w:val="22"/>
                <w:szCs w:val="22"/>
              </w:rPr>
              <w:t>Psychológia</w:t>
            </w:r>
          </w:p>
        </w:tc>
        <w:tc>
          <w:tcPr>
            <w:tcW w:w="4394" w:type="dxa"/>
            <w:vAlign w:val="center"/>
          </w:tcPr>
          <w:p w:rsidR="00C20C0C" w:rsidRPr="00C20C0C" w:rsidRDefault="00C20C0C" w:rsidP="00C20C0C">
            <w:pPr>
              <w:rPr>
                <w:color w:val="000000"/>
                <w:sz w:val="22"/>
                <w:szCs w:val="22"/>
              </w:rPr>
            </w:pPr>
            <w:r w:rsidRPr="00C20C0C">
              <w:rPr>
                <w:color w:val="000000"/>
                <w:sz w:val="22"/>
                <w:szCs w:val="22"/>
              </w:rPr>
              <w:t>Psychológia</w:t>
            </w:r>
          </w:p>
        </w:tc>
      </w:tr>
      <w:tr w:rsidR="00C20C0C" w:rsidRPr="00F8407C" w:rsidTr="001B33A5">
        <w:tc>
          <w:tcPr>
            <w:tcW w:w="4673" w:type="dxa"/>
            <w:vAlign w:val="center"/>
          </w:tcPr>
          <w:p w:rsidR="00C20C0C" w:rsidRPr="00C20C0C" w:rsidRDefault="00C20C0C" w:rsidP="00C20C0C">
            <w:pPr>
              <w:rPr>
                <w:color w:val="000000"/>
                <w:sz w:val="22"/>
                <w:szCs w:val="22"/>
              </w:rPr>
            </w:pPr>
            <w:r w:rsidRPr="00C20C0C">
              <w:rPr>
                <w:color w:val="000000"/>
                <w:sz w:val="22"/>
                <w:szCs w:val="22"/>
              </w:rPr>
              <w:t>Správne právo 1</w:t>
            </w:r>
          </w:p>
        </w:tc>
        <w:tc>
          <w:tcPr>
            <w:tcW w:w="4394" w:type="dxa"/>
            <w:vAlign w:val="center"/>
          </w:tcPr>
          <w:p w:rsidR="00C20C0C" w:rsidRPr="00C20C0C" w:rsidRDefault="00C20C0C" w:rsidP="00C20C0C">
            <w:pPr>
              <w:rPr>
                <w:color w:val="000000"/>
                <w:sz w:val="22"/>
                <w:szCs w:val="22"/>
              </w:rPr>
            </w:pPr>
            <w:r w:rsidRPr="00C20C0C">
              <w:rPr>
                <w:color w:val="000000"/>
                <w:sz w:val="22"/>
                <w:szCs w:val="22"/>
              </w:rPr>
              <w:t>SP1</w:t>
            </w:r>
          </w:p>
        </w:tc>
      </w:tr>
      <w:tr w:rsidR="00C20C0C" w:rsidRPr="00F8407C" w:rsidTr="001B33A5">
        <w:tc>
          <w:tcPr>
            <w:tcW w:w="4673" w:type="dxa"/>
            <w:vAlign w:val="center"/>
          </w:tcPr>
          <w:p w:rsidR="00C20C0C" w:rsidRPr="00C20C0C" w:rsidRDefault="00C20C0C" w:rsidP="00C20C0C">
            <w:pPr>
              <w:rPr>
                <w:color w:val="000000"/>
                <w:sz w:val="22"/>
                <w:szCs w:val="22"/>
              </w:rPr>
            </w:pPr>
            <w:r w:rsidRPr="00C20C0C">
              <w:rPr>
                <w:color w:val="000000"/>
                <w:sz w:val="22"/>
                <w:szCs w:val="22"/>
              </w:rPr>
              <w:t>Tvorba odborných prác</w:t>
            </w:r>
          </w:p>
        </w:tc>
        <w:tc>
          <w:tcPr>
            <w:tcW w:w="4394" w:type="dxa"/>
            <w:vAlign w:val="center"/>
          </w:tcPr>
          <w:p w:rsidR="00C20C0C" w:rsidRPr="00C20C0C" w:rsidRDefault="00C20C0C" w:rsidP="00C20C0C">
            <w:pPr>
              <w:rPr>
                <w:color w:val="000000"/>
                <w:sz w:val="22"/>
                <w:szCs w:val="22"/>
              </w:rPr>
            </w:pPr>
            <w:r w:rsidRPr="00C20C0C">
              <w:rPr>
                <w:color w:val="000000"/>
                <w:sz w:val="22"/>
                <w:szCs w:val="22"/>
              </w:rPr>
              <w:t>TOP</w:t>
            </w:r>
          </w:p>
        </w:tc>
      </w:tr>
      <w:tr w:rsidR="00C20C0C" w:rsidRPr="00F8407C" w:rsidTr="001B33A5">
        <w:trPr>
          <w:trHeight w:val="253"/>
        </w:trPr>
        <w:tc>
          <w:tcPr>
            <w:tcW w:w="4673" w:type="dxa"/>
            <w:vAlign w:val="center"/>
          </w:tcPr>
          <w:p w:rsidR="00C20C0C" w:rsidRPr="00C20C0C" w:rsidRDefault="00C20C0C" w:rsidP="00C20C0C">
            <w:pPr>
              <w:rPr>
                <w:color w:val="000000"/>
                <w:sz w:val="22"/>
                <w:szCs w:val="22"/>
              </w:rPr>
            </w:pPr>
            <w:r w:rsidRPr="00C20C0C">
              <w:rPr>
                <w:color w:val="000000"/>
                <w:sz w:val="22"/>
                <w:szCs w:val="22"/>
              </w:rPr>
              <w:t>Tvorba odborných prác a prezentačné zručnosti</w:t>
            </w:r>
          </w:p>
        </w:tc>
        <w:tc>
          <w:tcPr>
            <w:tcW w:w="4394" w:type="dxa"/>
            <w:vAlign w:val="center"/>
          </w:tcPr>
          <w:p w:rsidR="00C20C0C" w:rsidRPr="00C20C0C" w:rsidRDefault="00C20C0C" w:rsidP="00C20C0C">
            <w:pPr>
              <w:rPr>
                <w:color w:val="000000"/>
                <w:sz w:val="22"/>
                <w:szCs w:val="22"/>
              </w:rPr>
            </w:pPr>
            <w:r w:rsidRPr="00C20C0C">
              <w:rPr>
                <w:color w:val="000000"/>
                <w:sz w:val="22"/>
                <w:szCs w:val="22"/>
              </w:rPr>
              <w:t>TOPPZ</w:t>
            </w:r>
          </w:p>
        </w:tc>
      </w:tr>
      <w:tr w:rsidR="00C20C0C" w:rsidRPr="00F8407C" w:rsidTr="001B33A5">
        <w:tc>
          <w:tcPr>
            <w:tcW w:w="4673" w:type="dxa"/>
            <w:vAlign w:val="center"/>
          </w:tcPr>
          <w:p w:rsidR="00C20C0C" w:rsidRPr="00C20C0C" w:rsidRDefault="00C20C0C" w:rsidP="00C20C0C">
            <w:pPr>
              <w:rPr>
                <w:color w:val="000000"/>
                <w:sz w:val="22"/>
                <w:szCs w:val="22"/>
              </w:rPr>
            </w:pPr>
            <w:r w:rsidRPr="00C20C0C">
              <w:rPr>
                <w:color w:val="000000"/>
                <w:sz w:val="22"/>
                <w:szCs w:val="22"/>
              </w:rPr>
              <w:t>Tvorba programov a projektov</w:t>
            </w:r>
          </w:p>
        </w:tc>
        <w:tc>
          <w:tcPr>
            <w:tcW w:w="4394" w:type="dxa"/>
            <w:vAlign w:val="center"/>
          </w:tcPr>
          <w:p w:rsidR="00C20C0C" w:rsidRPr="00C20C0C" w:rsidRDefault="00C20C0C" w:rsidP="00C20C0C">
            <w:pPr>
              <w:rPr>
                <w:color w:val="000000"/>
                <w:sz w:val="22"/>
                <w:szCs w:val="22"/>
              </w:rPr>
            </w:pPr>
            <w:r w:rsidRPr="00C20C0C">
              <w:rPr>
                <w:color w:val="000000"/>
                <w:sz w:val="22"/>
                <w:szCs w:val="22"/>
              </w:rPr>
              <w:t>TPP</w:t>
            </w:r>
          </w:p>
        </w:tc>
      </w:tr>
      <w:tr w:rsidR="00C20C0C" w:rsidRPr="00F8407C" w:rsidTr="001B33A5">
        <w:tc>
          <w:tcPr>
            <w:tcW w:w="4673" w:type="dxa"/>
            <w:vAlign w:val="center"/>
          </w:tcPr>
          <w:p w:rsidR="00C20C0C" w:rsidRPr="00C20C0C" w:rsidRDefault="00C20C0C" w:rsidP="00C20C0C">
            <w:pPr>
              <w:rPr>
                <w:color w:val="000000"/>
                <w:sz w:val="22"/>
                <w:szCs w:val="22"/>
              </w:rPr>
            </w:pPr>
            <w:r w:rsidRPr="00C20C0C">
              <w:rPr>
                <w:color w:val="000000"/>
                <w:sz w:val="22"/>
                <w:szCs w:val="22"/>
              </w:rPr>
              <w:t>Verejné financie</w:t>
            </w:r>
          </w:p>
        </w:tc>
        <w:tc>
          <w:tcPr>
            <w:tcW w:w="4394" w:type="dxa"/>
            <w:vAlign w:val="center"/>
          </w:tcPr>
          <w:p w:rsidR="00C20C0C" w:rsidRPr="00C20C0C" w:rsidRDefault="00C20C0C" w:rsidP="00C20C0C">
            <w:pPr>
              <w:rPr>
                <w:color w:val="000000"/>
                <w:sz w:val="22"/>
                <w:szCs w:val="22"/>
              </w:rPr>
            </w:pPr>
            <w:r w:rsidRPr="00C20C0C">
              <w:rPr>
                <w:color w:val="000000"/>
                <w:sz w:val="22"/>
                <w:szCs w:val="22"/>
              </w:rPr>
              <w:t>VF</w:t>
            </w:r>
          </w:p>
        </w:tc>
      </w:tr>
      <w:tr w:rsidR="00C20C0C" w:rsidRPr="00F8407C" w:rsidTr="001B33A5">
        <w:tc>
          <w:tcPr>
            <w:tcW w:w="4673" w:type="dxa"/>
            <w:vAlign w:val="center"/>
          </w:tcPr>
          <w:p w:rsidR="00C20C0C" w:rsidRPr="00C20C0C" w:rsidRDefault="00C20C0C" w:rsidP="00C20C0C">
            <w:pPr>
              <w:rPr>
                <w:color w:val="000000"/>
                <w:sz w:val="22"/>
                <w:szCs w:val="22"/>
              </w:rPr>
            </w:pPr>
            <w:r w:rsidRPr="00C20C0C">
              <w:rPr>
                <w:color w:val="000000"/>
                <w:sz w:val="22"/>
                <w:szCs w:val="22"/>
              </w:rPr>
              <w:t>Všeobecné hospodárske dejiny</w:t>
            </w:r>
          </w:p>
        </w:tc>
        <w:tc>
          <w:tcPr>
            <w:tcW w:w="4394" w:type="dxa"/>
            <w:vAlign w:val="center"/>
          </w:tcPr>
          <w:p w:rsidR="00C20C0C" w:rsidRPr="00C20C0C" w:rsidRDefault="00C20C0C" w:rsidP="00C20C0C">
            <w:pPr>
              <w:rPr>
                <w:color w:val="000000"/>
                <w:sz w:val="22"/>
                <w:szCs w:val="22"/>
              </w:rPr>
            </w:pPr>
            <w:r w:rsidRPr="00C20C0C">
              <w:rPr>
                <w:color w:val="000000"/>
                <w:sz w:val="22"/>
                <w:szCs w:val="22"/>
              </w:rPr>
              <w:t>VHD</w:t>
            </w:r>
          </w:p>
        </w:tc>
      </w:tr>
      <w:tr w:rsidR="00C20C0C" w:rsidRPr="00F8407C" w:rsidTr="001B33A5">
        <w:tc>
          <w:tcPr>
            <w:tcW w:w="4673" w:type="dxa"/>
            <w:vAlign w:val="center"/>
          </w:tcPr>
          <w:p w:rsidR="00C20C0C" w:rsidRPr="00C20C0C" w:rsidRDefault="00C20C0C" w:rsidP="00C20C0C">
            <w:pPr>
              <w:rPr>
                <w:color w:val="000000"/>
                <w:sz w:val="22"/>
                <w:szCs w:val="22"/>
              </w:rPr>
            </w:pPr>
            <w:r w:rsidRPr="00C20C0C">
              <w:rPr>
                <w:color w:val="000000"/>
                <w:sz w:val="22"/>
                <w:szCs w:val="22"/>
              </w:rPr>
              <w:t>Základy štylistiky</w:t>
            </w:r>
          </w:p>
        </w:tc>
        <w:tc>
          <w:tcPr>
            <w:tcW w:w="4394" w:type="dxa"/>
            <w:vAlign w:val="center"/>
          </w:tcPr>
          <w:p w:rsidR="00C20C0C" w:rsidRPr="00C20C0C" w:rsidRDefault="00C20C0C" w:rsidP="00C20C0C">
            <w:pPr>
              <w:rPr>
                <w:color w:val="000000"/>
                <w:sz w:val="22"/>
                <w:szCs w:val="22"/>
              </w:rPr>
            </w:pPr>
            <w:r w:rsidRPr="00C20C0C">
              <w:rPr>
                <w:color w:val="000000"/>
                <w:sz w:val="22"/>
                <w:szCs w:val="22"/>
              </w:rPr>
              <w:t>ZŠ</w:t>
            </w:r>
          </w:p>
        </w:tc>
      </w:tr>
    </w:tbl>
    <w:p w:rsidR="00F451DF" w:rsidRPr="00F8407C" w:rsidRDefault="00F451DF" w:rsidP="00F8407C">
      <w:pPr>
        <w:rPr>
          <w:sz w:val="22"/>
          <w:szCs w:val="22"/>
          <w:lang w:val="sk-SK"/>
        </w:rPr>
      </w:pPr>
    </w:p>
    <w:p w:rsidR="005F2593" w:rsidRPr="00F8407C" w:rsidRDefault="00541E8D" w:rsidP="00F8407C">
      <w:pPr>
        <w:rPr>
          <w:b/>
          <w:sz w:val="22"/>
          <w:szCs w:val="22"/>
          <w:lang w:val="sk-SK"/>
        </w:rPr>
      </w:pPr>
      <w:r w:rsidRPr="00F8407C">
        <w:rPr>
          <w:b/>
          <w:sz w:val="22"/>
          <w:szCs w:val="22"/>
          <w:lang w:val="sk-SK"/>
        </w:rPr>
        <w:t>3. Ročník 1. Stupeň</w:t>
      </w:r>
    </w:p>
    <w:tbl>
      <w:tblPr>
        <w:tblStyle w:val="Mriekatabuky"/>
        <w:tblpPr w:leftFromText="142" w:rightFromText="142" w:vertAnchor="text" w:horzAnchor="margin" w:tblpY="1"/>
        <w:tblOverlap w:val="never"/>
        <w:tblW w:w="9067" w:type="dxa"/>
        <w:tblLayout w:type="fixed"/>
        <w:tblLook w:val="04A0" w:firstRow="1" w:lastRow="0" w:firstColumn="1" w:lastColumn="0" w:noHBand="0" w:noVBand="1"/>
      </w:tblPr>
      <w:tblGrid>
        <w:gridCol w:w="4673"/>
        <w:gridCol w:w="4394"/>
      </w:tblGrid>
      <w:tr w:rsidR="00F8407C" w:rsidRPr="00F8407C" w:rsidTr="001B33A5">
        <w:trPr>
          <w:trHeight w:val="415"/>
        </w:trPr>
        <w:tc>
          <w:tcPr>
            <w:tcW w:w="4673" w:type="dxa"/>
          </w:tcPr>
          <w:p w:rsidR="00480C20" w:rsidRPr="00F8407C" w:rsidRDefault="00480C20" w:rsidP="00F8407C">
            <w:pPr>
              <w:rPr>
                <w:b/>
                <w:sz w:val="22"/>
                <w:szCs w:val="22"/>
              </w:rPr>
            </w:pPr>
            <w:r w:rsidRPr="00F8407C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4394" w:type="dxa"/>
          </w:tcPr>
          <w:p w:rsidR="00480C20" w:rsidRPr="00F8407C" w:rsidRDefault="00480C20" w:rsidP="00F8407C">
            <w:pPr>
              <w:rPr>
                <w:b/>
                <w:sz w:val="22"/>
                <w:szCs w:val="22"/>
              </w:rPr>
            </w:pPr>
            <w:r w:rsidRPr="00F8407C">
              <w:rPr>
                <w:b/>
                <w:sz w:val="22"/>
                <w:szCs w:val="22"/>
              </w:rPr>
              <w:t>Skratka</w:t>
            </w:r>
          </w:p>
        </w:tc>
      </w:tr>
      <w:tr w:rsidR="00C20C0C" w:rsidRPr="00F8407C" w:rsidTr="001B33A5">
        <w:tc>
          <w:tcPr>
            <w:tcW w:w="4673" w:type="dxa"/>
            <w:vAlign w:val="center"/>
          </w:tcPr>
          <w:p w:rsidR="00C20C0C" w:rsidRDefault="00C20C0C" w:rsidP="00C20C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Podnikové financie</w:t>
            </w:r>
          </w:p>
        </w:tc>
        <w:tc>
          <w:tcPr>
            <w:tcW w:w="4394" w:type="dxa"/>
            <w:vAlign w:val="center"/>
          </w:tcPr>
          <w:p w:rsidR="00C20C0C" w:rsidRDefault="00C20C0C" w:rsidP="00C20C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PF</w:t>
            </w:r>
          </w:p>
        </w:tc>
      </w:tr>
      <w:tr w:rsidR="00C20C0C" w:rsidRPr="00F8407C" w:rsidTr="001B33A5">
        <w:tc>
          <w:tcPr>
            <w:tcW w:w="4673" w:type="dxa"/>
            <w:vAlign w:val="center"/>
          </w:tcPr>
          <w:p w:rsidR="00C20C0C" w:rsidRDefault="00C20C0C" w:rsidP="00C20C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Ekonómia vzdelávania</w:t>
            </w:r>
          </w:p>
        </w:tc>
        <w:tc>
          <w:tcPr>
            <w:tcW w:w="4394" w:type="dxa"/>
            <w:vAlign w:val="center"/>
          </w:tcPr>
          <w:p w:rsidR="00C20C0C" w:rsidRDefault="00C20C0C" w:rsidP="00C20C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EV</w:t>
            </w:r>
          </w:p>
        </w:tc>
      </w:tr>
      <w:tr w:rsidR="00C20C0C" w:rsidRPr="00F8407C" w:rsidTr="001B33A5">
        <w:tc>
          <w:tcPr>
            <w:tcW w:w="4673" w:type="dxa"/>
            <w:vAlign w:val="center"/>
          </w:tcPr>
          <w:p w:rsidR="00C20C0C" w:rsidRDefault="00C20C0C" w:rsidP="00C20C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Ekonomický rozvoj 1.</w:t>
            </w:r>
          </w:p>
        </w:tc>
        <w:tc>
          <w:tcPr>
            <w:tcW w:w="4394" w:type="dxa"/>
            <w:vAlign w:val="center"/>
          </w:tcPr>
          <w:p w:rsidR="00C20C0C" w:rsidRDefault="00C20C0C" w:rsidP="00C20C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ER1</w:t>
            </w:r>
          </w:p>
        </w:tc>
      </w:tr>
      <w:tr w:rsidR="00C20C0C" w:rsidRPr="00F8407C" w:rsidTr="001B33A5">
        <w:tc>
          <w:tcPr>
            <w:tcW w:w="4673" w:type="dxa"/>
            <w:vAlign w:val="center"/>
          </w:tcPr>
          <w:p w:rsidR="00C20C0C" w:rsidRDefault="00C20C0C" w:rsidP="00C20C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Ekonomika verejného sektora</w:t>
            </w:r>
          </w:p>
        </w:tc>
        <w:tc>
          <w:tcPr>
            <w:tcW w:w="4394" w:type="dxa"/>
            <w:vAlign w:val="center"/>
          </w:tcPr>
          <w:p w:rsidR="00C20C0C" w:rsidRDefault="00C20C0C" w:rsidP="00C20C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EVS</w:t>
            </w:r>
          </w:p>
        </w:tc>
      </w:tr>
      <w:tr w:rsidR="00C20C0C" w:rsidRPr="00F8407C" w:rsidTr="001B33A5">
        <w:tc>
          <w:tcPr>
            <w:tcW w:w="4673" w:type="dxa"/>
            <w:vAlign w:val="center"/>
          </w:tcPr>
          <w:p w:rsidR="00C20C0C" w:rsidRDefault="00C20C0C" w:rsidP="00C20C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Finančná matematika pre národohospodárov</w:t>
            </w:r>
          </w:p>
        </w:tc>
        <w:tc>
          <w:tcPr>
            <w:tcW w:w="4394" w:type="dxa"/>
            <w:vAlign w:val="center"/>
          </w:tcPr>
          <w:p w:rsidR="00C20C0C" w:rsidRDefault="00C20C0C" w:rsidP="00C20C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FMNH</w:t>
            </w:r>
          </w:p>
        </w:tc>
      </w:tr>
      <w:tr w:rsidR="00C20C0C" w:rsidRPr="00F8407C" w:rsidTr="001B33A5">
        <w:tc>
          <w:tcPr>
            <w:tcW w:w="4673" w:type="dxa"/>
            <w:vAlign w:val="center"/>
          </w:tcPr>
          <w:p w:rsidR="00C20C0C" w:rsidRDefault="00C20C0C" w:rsidP="00C20C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Hospodárska politika v ére globalizácie</w:t>
            </w:r>
          </w:p>
        </w:tc>
        <w:tc>
          <w:tcPr>
            <w:tcW w:w="4394" w:type="dxa"/>
            <w:vAlign w:val="center"/>
          </w:tcPr>
          <w:p w:rsidR="00C20C0C" w:rsidRDefault="00C20C0C" w:rsidP="00C20C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HPEG</w:t>
            </w:r>
          </w:p>
        </w:tc>
      </w:tr>
      <w:tr w:rsidR="00C20C0C" w:rsidRPr="00F8407C" w:rsidTr="001B33A5">
        <w:tc>
          <w:tcPr>
            <w:tcW w:w="4673" w:type="dxa"/>
            <w:vAlign w:val="center"/>
          </w:tcPr>
          <w:p w:rsidR="00C20C0C" w:rsidRDefault="00C20C0C" w:rsidP="00C20C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Manažment inovácií aplikovaný v praxi</w:t>
            </w:r>
          </w:p>
        </w:tc>
        <w:tc>
          <w:tcPr>
            <w:tcW w:w="4394" w:type="dxa"/>
            <w:vAlign w:val="center"/>
          </w:tcPr>
          <w:p w:rsidR="00C20C0C" w:rsidRDefault="00C20C0C" w:rsidP="00C20C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MIAP</w:t>
            </w:r>
          </w:p>
        </w:tc>
      </w:tr>
      <w:tr w:rsidR="00C20C0C" w:rsidRPr="00F8407C" w:rsidTr="001B33A5">
        <w:tc>
          <w:tcPr>
            <w:tcW w:w="4673" w:type="dxa"/>
            <w:vAlign w:val="center"/>
          </w:tcPr>
          <w:p w:rsidR="00C20C0C" w:rsidRDefault="00C20C0C" w:rsidP="00C20C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Obchodné právo 2</w:t>
            </w:r>
          </w:p>
        </w:tc>
        <w:tc>
          <w:tcPr>
            <w:tcW w:w="4394" w:type="dxa"/>
            <w:vAlign w:val="center"/>
          </w:tcPr>
          <w:p w:rsidR="00C20C0C" w:rsidRDefault="00C20C0C" w:rsidP="00C20C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OP2</w:t>
            </w:r>
          </w:p>
        </w:tc>
      </w:tr>
      <w:tr w:rsidR="00C20C0C" w:rsidRPr="00F8407C" w:rsidTr="001B33A5">
        <w:tc>
          <w:tcPr>
            <w:tcW w:w="4673" w:type="dxa"/>
            <w:vAlign w:val="center"/>
          </w:tcPr>
          <w:p w:rsidR="00C20C0C" w:rsidRDefault="00C20C0C" w:rsidP="00C20C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Peňažné trhy</w:t>
            </w:r>
          </w:p>
        </w:tc>
        <w:tc>
          <w:tcPr>
            <w:tcW w:w="4394" w:type="dxa"/>
            <w:vAlign w:val="center"/>
          </w:tcPr>
          <w:p w:rsidR="00C20C0C" w:rsidRDefault="00C20C0C" w:rsidP="00C20C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PT</w:t>
            </w:r>
          </w:p>
        </w:tc>
      </w:tr>
      <w:tr w:rsidR="00C20C0C" w:rsidRPr="00F8407C" w:rsidTr="001B33A5">
        <w:tc>
          <w:tcPr>
            <w:tcW w:w="4673" w:type="dxa"/>
            <w:vAlign w:val="center"/>
          </w:tcPr>
          <w:p w:rsidR="00C20C0C" w:rsidRDefault="00C20C0C" w:rsidP="00C20C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Politické myslenie, riadenie a rozhodovanie</w:t>
            </w:r>
          </w:p>
        </w:tc>
        <w:tc>
          <w:tcPr>
            <w:tcW w:w="4394" w:type="dxa"/>
            <w:vAlign w:val="center"/>
          </w:tcPr>
          <w:p w:rsidR="00C20C0C" w:rsidRDefault="00C20C0C" w:rsidP="00C20C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PMRR</w:t>
            </w:r>
          </w:p>
        </w:tc>
      </w:tr>
      <w:tr w:rsidR="00C20C0C" w:rsidRPr="00F8407C" w:rsidTr="001B33A5">
        <w:tc>
          <w:tcPr>
            <w:tcW w:w="4673" w:type="dxa"/>
            <w:vAlign w:val="center"/>
          </w:tcPr>
          <w:p w:rsidR="00C20C0C" w:rsidRDefault="00C20C0C" w:rsidP="00C20C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Pracovné právo 1</w:t>
            </w:r>
          </w:p>
        </w:tc>
        <w:tc>
          <w:tcPr>
            <w:tcW w:w="4394" w:type="dxa"/>
            <w:vAlign w:val="center"/>
          </w:tcPr>
          <w:p w:rsidR="00C20C0C" w:rsidRDefault="00C20C0C" w:rsidP="00C20C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PP1</w:t>
            </w:r>
          </w:p>
        </w:tc>
      </w:tr>
      <w:tr w:rsidR="00C20C0C" w:rsidRPr="00F8407C" w:rsidTr="001B33A5">
        <w:tc>
          <w:tcPr>
            <w:tcW w:w="4673" w:type="dxa"/>
            <w:vAlign w:val="center"/>
          </w:tcPr>
          <w:p w:rsidR="00C20C0C" w:rsidRDefault="00C20C0C" w:rsidP="00C20C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Prípadové štúdie z hospodárskej politiky I</w:t>
            </w:r>
          </w:p>
        </w:tc>
        <w:tc>
          <w:tcPr>
            <w:tcW w:w="4394" w:type="dxa"/>
            <w:vAlign w:val="center"/>
          </w:tcPr>
          <w:p w:rsidR="00C20C0C" w:rsidRDefault="00C20C0C" w:rsidP="00C20C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PSHP1</w:t>
            </w:r>
          </w:p>
        </w:tc>
      </w:tr>
      <w:tr w:rsidR="00C20C0C" w:rsidRPr="00F8407C" w:rsidTr="001B33A5">
        <w:tc>
          <w:tcPr>
            <w:tcW w:w="4673" w:type="dxa"/>
            <w:vAlign w:val="center"/>
          </w:tcPr>
          <w:p w:rsidR="00C20C0C" w:rsidRDefault="00C20C0C" w:rsidP="00C20C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Prípadové štúdie z hospodárskej politiky II</w:t>
            </w:r>
          </w:p>
        </w:tc>
        <w:tc>
          <w:tcPr>
            <w:tcW w:w="4394" w:type="dxa"/>
            <w:vAlign w:val="center"/>
          </w:tcPr>
          <w:p w:rsidR="00C20C0C" w:rsidRDefault="00C20C0C" w:rsidP="00C20C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PSHP2</w:t>
            </w:r>
          </w:p>
        </w:tc>
      </w:tr>
      <w:tr w:rsidR="00C20C0C" w:rsidRPr="00F8407C" w:rsidTr="001B33A5">
        <w:tc>
          <w:tcPr>
            <w:tcW w:w="4673" w:type="dxa"/>
            <w:vAlign w:val="center"/>
          </w:tcPr>
          <w:p w:rsidR="00C20C0C" w:rsidRDefault="00C20C0C" w:rsidP="00C20C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Psychológia</w:t>
            </w:r>
          </w:p>
        </w:tc>
        <w:tc>
          <w:tcPr>
            <w:tcW w:w="4394" w:type="dxa"/>
            <w:vAlign w:val="center"/>
          </w:tcPr>
          <w:p w:rsidR="00C20C0C" w:rsidRDefault="00C20C0C" w:rsidP="00C20C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Psychológia</w:t>
            </w:r>
          </w:p>
        </w:tc>
      </w:tr>
      <w:tr w:rsidR="00C20C0C" w:rsidRPr="00F8407C" w:rsidTr="001B33A5">
        <w:tc>
          <w:tcPr>
            <w:tcW w:w="4673" w:type="dxa"/>
            <w:vAlign w:val="center"/>
          </w:tcPr>
          <w:p w:rsidR="00C20C0C" w:rsidRDefault="00C20C0C" w:rsidP="00C20C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Seminár k záverečnej práci BP2</w:t>
            </w:r>
          </w:p>
        </w:tc>
        <w:tc>
          <w:tcPr>
            <w:tcW w:w="4394" w:type="dxa"/>
            <w:vAlign w:val="center"/>
          </w:tcPr>
          <w:p w:rsidR="00C20C0C" w:rsidRDefault="00C20C0C" w:rsidP="00C20C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BP2</w:t>
            </w:r>
          </w:p>
        </w:tc>
      </w:tr>
      <w:tr w:rsidR="00C20C0C" w:rsidRPr="00F8407C" w:rsidTr="001B33A5">
        <w:tc>
          <w:tcPr>
            <w:tcW w:w="4673" w:type="dxa"/>
            <w:vAlign w:val="center"/>
          </w:tcPr>
          <w:p w:rsidR="00C20C0C" w:rsidRDefault="00C20C0C" w:rsidP="00C20C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Správne právo</w:t>
            </w:r>
          </w:p>
        </w:tc>
        <w:tc>
          <w:tcPr>
            <w:tcW w:w="4394" w:type="dxa"/>
            <w:vAlign w:val="center"/>
          </w:tcPr>
          <w:p w:rsidR="00C20C0C" w:rsidRDefault="00C20C0C" w:rsidP="00C20C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SPR</w:t>
            </w:r>
          </w:p>
        </w:tc>
      </w:tr>
      <w:tr w:rsidR="00C20C0C" w:rsidRPr="00F8407C" w:rsidTr="001B33A5">
        <w:tc>
          <w:tcPr>
            <w:tcW w:w="4673" w:type="dxa"/>
            <w:vAlign w:val="center"/>
          </w:tcPr>
          <w:p w:rsidR="00C20C0C" w:rsidRDefault="00C20C0C" w:rsidP="00C20C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Tvorba odborných prác a prezentačné zručnosti</w:t>
            </w:r>
          </w:p>
        </w:tc>
        <w:tc>
          <w:tcPr>
            <w:tcW w:w="4394" w:type="dxa"/>
            <w:vAlign w:val="center"/>
          </w:tcPr>
          <w:p w:rsidR="00C20C0C" w:rsidRDefault="00C20C0C" w:rsidP="00C20C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TOPPZ</w:t>
            </w:r>
          </w:p>
        </w:tc>
      </w:tr>
      <w:tr w:rsidR="00C20C0C" w:rsidRPr="00F8407C" w:rsidTr="001B33A5">
        <w:tc>
          <w:tcPr>
            <w:tcW w:w="4673" w:type="dxa"/>
            <w:vAlign w:val="center"/>
          </w:tcPr>
          <w:p w:rsidR="00C20C0C" w:rsidRDefault="00C20C0C" w:rsidP="00C20C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Tvorba programov a projektov</w:t>
            </w:r>
          </w:p>
        </w:tc>
        <w:tc>
          <w:tcPr>
            <w:tcW w:w="4394" w:type="dxa"/>
            <w:vAlign w:val="center"/>
          </w:tcPr>
          <w:p w:rsidR="00C20C0C" w:rsidRDefault="00C20C0C" w:rsidP="00C20C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TPP</w:t>
            </w:r>
          </w:p>
        </w:tc>
      </w:tr>
    </w:tbl>
    <w:p w:rsidR="002C38A1" w:rsidRPr="00F8407C" w:rsidRDefault="002C38A1" w:rsidP="00F8407C">
      <w:pPr>
        <w:rPr>
          <w:sz w:val="22"/>
          <w:szCs w:val="22"/>
          <w:lang w:val="sk-SK"/>
        </w:rPr>
      </w:pPr>
    </w:p>
    <w:p w:rsidR="002C38A1" w:rsidRPr="00F8407C" w:rsidRDefault="002C38A1" w:rsidP="00F8407C">
      <w:pPr>
        <w:rPr>
          <w:b/>
          <w:sz w:val="22"/>
          <w:szCs w:val="22"/>
          <w:lang w:val="sk-SK"/>
        </w:rPr>
      </w:pPr>
      <w:r w:rsidRPr="00F8407C">
        <w:rPr>
          <w:b/>
          <w:sz w:val="22"/>
          <w:szCs w:val="22"/>
          <w:lang w:val="sk-SK"/>
        </w:rPr>
        <w:t>1. Ročník 2. Stupeň</w:t>
      </w:r>
    </w:p>
    <w:tbl>
      <w:tblPr>
        <w:tblStyle w:val="Mriekatabuky"/>
        <w:tblpPr w:leftFromText="142" w:rightFromText="142" w:vertAnchor="text" w:horzAnchor="margin" w:tblpX="-10" w:tblpY="1"/>
        <w:tblOverlap w:val="never"/>
        <w:tblW w:w="9214" w:type="dxa"/>
        <w:tblLayout w:type="fixed"/>
        <w:tblLook w:val="04A0" w:firstRow="1" w:lastRow="0" w:firstColumn="1" w:lastColumn="0" w:noHBand="0" w:noVBand="1"/>
      </w:tblPr>
      <w:tblGrid>
        <w:gridCol w:w="4673"/>
        <w:gridCol w:w="4541"/>
      </w:tblGrid>
      <w:tr w:rsidR="00F8407C" w:rsidRPr="00F8407C" w:rsidTr="00313B17">
        <w:trPr>
          <w:trHeight w:val="415"/>
        </w:trPr>
        <w:tc>
          <w:tcPr>
            <w:tcW w:w="4673" w:type="dxa"/>
          </w:tcPr>
          <w:p w:rsidR="00480C20" w:rsidRPr="00F8407C" w:rsidRDefault="00480C20" w:rsidP="00F8407C">
            <w:pPr>
              <w:rPr>
                <w:b/>
                <w:sz w:val="22"/>
                <w:szCs w:val="22"/>
              </w:rPr>
            </w:pPr>
            <w:r w:rsidRPr="00F8407C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4541" w:type="dxa"/>
          </w:tcPr>
          <w:p w:rsidR="00480C20" w:rsidRPr="00F8407C" w:rsidRDefault="00480C20" w:rsidP="00F8407C">
            <w:pPr>
              <w:rPr>
                <w:b/>
                <w:sz w:val="22"/>
                <w:szCs w:val="22"/>
              </w:rPr>
            </w:pPr>
            <w:r w:rsidRPr="00F8407C">
              <w:rPr>
                <w:b/>
                <w:sz w:val="22"/>
                <w:szCs w:val="22"/>
              </w:rPr>
              <w:t>Skratka</w:t>
            </w:r>
          </w:p>
        </w:tc>
      </w:tr>
      <w:tr w:rsidR="005630C5" w:rsidRPr="00F8407C" w:rsidTr="00313B17">
        <w:tc>
          <w:tcPr>
            <w:tcW w:w="4673" w:type="dxa"/>
            <w:vAlign w:val="center"/>
          </w:tcPr>
          <w:p w:rsidR="005630C5" w:rsidRPr="00313B17" w:rsidRDefault="005630C5" w:rsidP="005630C5">
            <w:pPr>
              <w:rPr>
                <w:color w:val="000000" w:themeColor="text1"/>
                <w:sz w:val="22"/>
                <w:szCs w:val="22"/>
              </w:rPr>
            </w:pPr>
            <w:r w:rsidRPr="00313B17">
              <w:rPr>
                <w:color w:val="000000" w:themeColor="text1"/>
                <w:sz w:val="22"/>
                <w:szCs w:val="22"/>
              </w:rPr>
              <w:t>Bonita obce</w:t>
            </w:r>
          </w:p>
        </w:tc>
        <w:tc>
          <w:tcPr>
            <w:tcW w:w="4541" w:type="dxa"/>
            <w:vAlign w:val="center"/>
          </w:tcPr>
          <w:p w:rsidR="005630C5" w:rsidRPr="00313B17" w:rsidRDefault="005630C5" w:rsidP="005630C5">
            <w:pPr>
              <w:rPr>
                <w:color w:val="000000" w:themeColor="text1"/>
                <w:sz w:val="22"/>
                <w:szCs w:val="22"/>
              </w:rPr>
            </w:pPr>
            <w:r w:rsidRPr="00313B17">
              <w:rPr>
                <w:color w:val="000000" w:themeColor="text1"/>
                <w:sz w:val="22"/>
                <w:szCs w:val="22"/>
              </w:rPr>
              <w:t>BO</w:t>
            </w:r>
          </w:p>
        </w:tc>
      </w:tr>
      <w:tr w:rsidR="005630C5" w:rsidRPr="00F8407C" w:rsidTr="00313B17">
        <w:tc>
          <w:tcPr>
            <w:tcW w:w="4673" w:type="dxa"/>
            <w:vAlign w:val="center"/>
          </w:tcPr>
          <w:p w:rsidR="005630C5" w:rsidRPr="00313B17" w:rsidRDefault="005630C5" w:rsidP="005630C5">
            <w:pPr>
              <w:rPr>
                <w:color w:val="000000" w:themeColor="text1"/>
                <w:sz w:val="22"/>
                <w:szCs w:val="22"/>
              </w:rPr>
            </w:pPr>
            <w:r w:rsidRPr="00313B17">
              <w:rPr>
                <w:color w:val="000000" w:themeColor="text1"/>
                <w:sz w:val="22"/>
                <w:szCs w:val="22"/>
              </w:rPr>
              <w:t>Daňový manažment</w:t>
            </w:r>
          </w:p>
        </w:tc>
        <w:tc>
          <w:tcPr>
            <w:tcW w:w="4541" w:type="dxa"/>
            <w:vAlign w:val="center"/>
          </w:tcPr>
          <w:p w:rsidR="005630C5" w:rsidRPr="00313B17" w:rsidRDefault="005630C5" w:rsidP="005630C5">
            <w:pPr>
              <w:rPr>
                <w:color w:val="000000" w:themeColor="text1"/>
                <w:sz w:val="22"/>
                <w:szCs w:val="22"/>
              </w:rPr>
            </w:pPr>
            <w:r w:rsidRPr="00313B17">
              <w:rPr>
                <w:color w:val="000000" w:themeColor="text1"/>
                <w:sz w:val="22"/>
                <w:szCs w:val="22"/>
              </w:rPr>
              <w:t>DM</w:t>
            </w:r>
          </w:p>
        </w:tc>
      </w:tr>
      <w:tr w:rsidR="005630C5" w:rsidRPr="00F8407C" w:rsidTr="00313B17">
        <w:tc>
          <w:tcPr>
            <w:tcW w:w="4673" w:type="dxa"/>
            <w:vAlign w:val="center"/>
          </w:tcPr>
          <w:p w:rsidR="005630C5" w:rsidRPr="00313B17" w:rsidRDefault="005630C5" w:rsidP="005630C5">
            <w:pPr>
              <w:rPr>
                <w:color w:val="000000" w:themeColor="text1"/>
                <w:sz w:val="22"/>
                <w:szCs w:val="22"/>
              </w:rPr>
            </w:pPr>
            <w:r w:rsidRPr="00313B17">
              <w:rPr>
                <w:rFonts w:eastAsia="Calibri"/>
                <w:color w:val="000000" w:themeColor="text1"/>
                <w:sz w:val="22"/>
                <w:szCs w:val="22"/>
              </w:rPr>
              <w:t>Ekonomická analýza daňového práva</w:t>
            </w:r>
          </w:p>
        </w:tc>
        <w:tc>
          <w:tcPr>
            <w:tcW w:w="4541" w:type="dxa"/>
            <w:vAlign w:val="center"/>
          </w:tcPr>
          <w:p w:rsidR="005630C5" w:rsidRPr="00313B17" w:rsidRDefault="005630C5" w:rsidP="005630C5">
            <w:pPr>
              <w:rPr>
                <w:color w:val="000000" w:themeColor="text1"/>
                <w:sz w:val="22"/>
                <w:szCs w:val="22"/>
              </w:rPr>
            </w:pPr>
            <w:r w:rsidRPr="00313B17">
              <w:rPr>
                <w:color w:val="000000" w:themeColor="text1"/>
                <w:sz w:val="22"/>
                <w:szCs w:val="22"/>
              </w:rPr>
              <w:t>EADP</w:t>
            </w:r>
          </w:p>
        </w:tc>
      </w:tr>
      <w:tr w:rsidR="005630C5" w:rsidRPr="00F8407C" w:rsidTr="00313B17">
        <w:tc>
          <w:tcPr>
            <w:tcW w:w="4673" w:type="dxa"/>
            <w:vAlign w:val="center"/>
          </w:tcPr>
          <w:p w:rsidR="005630C5" w:rsidRPr="00313B17" w:rsidRDefault="005630C5" w:rsidP="005630C5">
            <w:pPr>
              <w:rPr>
                <w:color w:val="000000" w:themeColor="text1"/>
                <w:sz w:val="22"/>
                <w:szCs w:val="22"/>
              </w:rPr>
            </w:pPr>
            <w:r w:rsidRPr="00313B17">
              <w:rPr>
                <w:color w:val="000000" w:themeColor="text1"/>
                <w:spacing w:val="-1"/>
                <w:sz w:val="22"/>
                <w:szCs w:val="22"/>
              </w:rPr>
              <w:t>Ekonomický rast</w:t>
            </w:r>
          </w:p>
        </w:tc>
        <w:tc>
          <w:tcPr>
            <w:tcW w:w="4541" w:type="dxa"/>
            <w:vAlign w:val="center"/>
          </w:tcPr>
          <w:p w:rsidR="005630C5" w:rsidRPr="00313B17" w:rsidRDefault="005630C5" w:rsidP="005630C5">
            <w:pPr>
              <w:rPr>
                <w:color w:val="000000" w:themeColor="text1"/>
                <w:sz w:val="22"/>
                <w:szCs w:val="22"/>
              </w:rPr>
            </w:pPr>
            <w:r w:rsidRPr="00313B17">
              <w:rPr>
                <w:color w:val="000000" w:themeColor="text1"/>
                <w:sz w:val="22"/>
                <w:szCs w:val="22"/>
              </w:rPr>
              <w:t>ER</w:t>
            </w:r>
          </w:p>
        </w:tc>
      </w:tr>
      <w:tr w:rsidR="00F605FB" w:rsidRPr="00F8407C" w:rsidTr="00313B17">
        <w:tc>
          <w:tcPr>
            <w:tcW w:w="4673" w:type="dxa"/>
            <w:vAlign w:val="center"/>
          </w:tcPr>
          <w:p w:rsidR="00F605FB" w:rsidRPr="00313B17" w:rsidRDefault="00F605FB" w:rsidP="00F605FB">
            <w:pPr>
              <w:rPr>
                <w:color w:val="000000" w:themeColor="text1"/>
                <w:spacing w:val="-1"/>
                <w:sz w:val="22"/>
                <w:szCs w:val="22"/>
              </w:rPr>
            </w:pPr>
            <w:r w:rsidRPr="00313B17">
              <w:rPr>
                <w:color w:val="000000" w:themeColor="text1"/>
                <w:sz w:val="22"/>
                <w:szCs w:val="22"/>
              </w:rPr>
              <w:t>Etika, korupcia a transparentnosť</w:t>
            </w:r>
          </w:p>
        </w:tc>
        <w:tc>
          <w:tcPr>
            <w:tcW w:w="4541" w:type="dxa"/>
            <w:vAlign w:val="center"/>
          </w:tcPr>
          <w:p w:rsidR="00F605FB" w:rsidRPr="00313B17" w:rsidRDefault="00F605FB" w:rsidP="005630C5">
            <w:pPr>
              <w:rPr>
                <w:color w:val="000000" w:themeColor="text1"/>
                <w:sz w:val="22"/>
                <w:szCs w:val="22"/>
              </w:rPr>
            </w:pPr>
            <w:r w:rsidRPr="00313B17">
              <w:rPr>
                <w:color w:val="000000" w:themeColor="text1"/>
                <w:sz w:val="22"/>
                <w:szCs w:val="22"/>
              </w:rPr>
              <w:t>EKT</w:t>
            </w:r>
          </w:p>
        </w:tc>
      </w:tr>
      <w:tr w:rsidR="005630C5" w:rsidRPr="00F8407C" w:rsidTr="00313B17">
        <w:tc>
          <w:tcPr>
            <w:tcW w:w="4673" w:type="dxa"/>
            <w:vAlign w:val="center"/>
          </w:tcPr>
          <w:p w:rsidR="005630C5" w:rsidRPr="00313B17" w:rsidRDefault="005630C5" w:rsidP="005630C5">
            <w:pPr>
              <w:rPr>
                <w:color w:val="000000" w:themeColor="text1"/>
                <w:sz w:val="22"/>
                <w:szCs w:val="22"/>
              </w:rPr>
            </w:pPr>
            <w:r w:rsidRPr="00313B17">
              <w:rPr>
                <w:color w:val="000000" w:themeColor="text1"/>
                <w:sz w:val="22"/>
                <w:szCs w:val="22"/>
              </w:rPr>
              <w:t>Experimentálna ekonómia</w:t>
            </w:r>
          </w:p>
        </w:tc>
        <w:tc>
          <w:tcPr>
            <w:tcW w:w="4541" w:type="dxa"/>
            <w:vAlign w:val="center"/>
          </w:tcPr>
          <w:p w:rsidR="005630C5" w:rsidRPr="00313B17" w:rsidRDefault="005630C5" w:rsidP="005630C5">
            <w:pPr>
              <w:rPr>
                <w:color w:val="000000" w:themeColor="text1"/>
                <w:sz w:val="22"/>
                <w:szCs w:val="22"/>
              </w:rPr>
            </w:pPr>
            <w:r w:rsidRPr="00313B17">
              <w:rPr>
                <w:color w:val="000000" w:themeColor="text1"/>
                <w:sz w:val="22"/>
                <w:szCs w:val="22"/>
              </w:rPr>
              <w:t>EE</w:t>
            </w:r>
          </w:p>
        </w:tc>
      </w:tr>
      <w:tr w:rsidR="005630C5" w:rsidRPr="00F8407C" w:rsidTr="00313B17">
        <w:tc>
          <w:tcPr>
            <w:tcW w:w="4673" w:type="dxa"/>
            <w:vAlign w:val="center"/>
          </w:tcPr>
          <w:p w:rsidR="005630C5" w:rsidRPr="00313B17" w:rsidRDefault="005630C5" w:rsidP="005630C5">
            <w:pPr>
              <w:rPr>
                <w:color w:val="000000" w:themeColor="text1"/>
                <w:sz w:val="22"/>
                <w:szCs w:val="22"/>
              </w:rPr>
            </w:pPr>
            <w:r w:rsidRPr="00313B17">
              <w:rPr>
                <w:color w:val="000000" w:themeColor="text1"/>
                <w:spacing w:val="-1"/>
                <w:sz w:val="22"/>
                <w:szCs w:val="22"/>
              </w:rPr>
              <w:t>Financie územnosprávnych celkov</w:t>
            </w:r>
          </w:p>
        </w:tc>
        <w:tc>
          <w:tcPr>
            <w:tcW w:w="4541" w:type="dxa"/>
            <w:vAlign w:val="center"/>
          </w:tcPr>
          <w:p w:rsidR="005630C5" w:rsidRPr="00313B17" w:rsidRDefault="005630C5" w:rsidP="005630C5">
            <w:pPr>
              <w:rPr>
                <w:color w:val="000000" w:themeColor="text1"/>
                <w:sz w:val="22"/>
                <w:szCs w:val="22"/>
              </w:rPr>
            </w:pPr>
            <w:r w:rsidRPr="00313B17">
              <w:rPr>
                <w:color w:val="000000" w:themeColor="text1"/>
                <w:sz w:val="22"/>
                <w:szCs w:val="22"/>
              </w:rPr>
              <w:t>FUC</w:t>
            </w:r>
          </w:p>
        </w:tc>
      </w:tr>
      <w:tr w:rsidR="005630C5" w:rsidRPr="00F8407C" w:rsidTr="00313B17">
        <w:tc>
          <w:tcPr>
            <w:tcW w:w="4673" w:type="dxa"/>
            <w:vAlign w:val="center"/>
          </w:tcPr>
          <w:p w:rsidR="005630C5" w:rsidRPr="00313B17" w:rsidRDefault="005630C5" w:rsidP="005630C5">
            <w:pPr>
              <w:rPr>
                <w:color w:val="000000" w:themeColor="text1"/>
                <w:sz w:val="22"/>
                <w:szCs w:val="22"/>
              </w:rPr>
            </w:pPr>
            <w:r w:rsidRPr="00313B17">
              <w:rPr>
                <w:rFonts w:eastAsia="Calibri"/>
                <w:color w:val="000000" w:themeColor="text1"/>
                <w:sz w:val="22"/>
                <w:szCs w:val="22"/>
              </w:rPr>
              <w:t>Finančná ekonometria</w:t>
            </w:r>
          </w:p>
        </w:tc>
        <w:tc>
          <w:tcPr>
            <w:tcW w:w="4541" w:type="dxa"/>
            <w:vAlign w:val="center"/>
          </w:tcPr>
          <w:p w:rsidR="005630C5" w:rsidRPr="00313B17" w:rsidRDefault="005630C5" w:rsidP="005630C5">
            <w:pPr>
              <w:rPr>
                <w:color w:val="000000" w:themeColor="text1"/>
                <w:sz w:val="22"/>
                <w:szCs w:val="22"/>
              </w:rPr>
            </w:pPr>
            <w:r w:rsidRPr="00313B17">
              <w:rPr>
                <w:color w:val="000000" w:themeColor="text1"/>
                <w:sz w:val="22"/>
                <w:szCs w:val="22"/>
              </w:rPr>
              <w:t>FE</w:t>
            </w:r>
          </w:p>
        </w:tc>
      </w:tr>
      <w:tr w:rsidR="005630C5" w:rsidRPr="00F8407C" w:rsidTr="00313B17">
        <w:tc>
          <w:tcPr>
            <w:tcW w:w="4673" w:type="dxa"/>
            <w:vAlign w:val="center"/>
          </w:tcPr>
          <w:p w:rsidR="005630C5" w:rsidRPr="00313B17" w:rsidRDefault="005630C5" w:rsidP="005630C5">
            <w:pPr>
              <w:rPr>
                <w:color w:val="000000" w:themeColor="text1"/>
                <w:sz w:val="22"/>
                <w:szCs w:val="22"/>
              </w:rPr>
            </w:pPr>
            <w:r w:rsidRPr="00313B17">
              <w:rPr>
                <w:color w:val="000000" w:themeColor="text1"/>
                <w:spacing w:val="-1"/>
                <w:sz w:val="22"/>
                <w:szCs w:val="22"/>
              </w:rPr>
              <w:t>Finančná kontrola</w:t>
            </w:r>
          </w:p>
        </w:tc>
        <w:tc>
          <w:tcPr>
            <w:tcW w:w="4541" w:type="dxa"/>
            <w:vAlign w:val="center"/>
          </w:tcPr>
          <w:p w:rsidR="005630C5" w:rsidRPr="00313B17" w:rsidRDefault="005630C5" w:rsidP="005630C5">
            <w:pPr>
              <w:rPr>
                <w:color w:val="000000" w:themeColor="text1"/>
                <w:sz w:val="22"/>
                <w:szCs w:val="22"/>
              </w:rPr>
            </w:pPr>
            <w:r w:rsidRPr="00313B17">
              <w:rPr>
                <w:color w:val="000000" w:themeColor="text1"/>
                <w:sz w:val="22"/>
                <w:szCs w:val="22"/>
              </w:rPr>
              <w:t>FK</w:t>
            </w:r>
          </w:p>
        </w:tc>
      </w:tr>
      <w:tr w:rsidR="005630C5" w:rsidRPr="00F8407C" w:rsidTr="00313B17">
        <w:tc>
          <w:tcPr>
            <w:tcW w:w="4673" w:type="dxa"/>
            <w:vAlign w:val="center"/>
          </w:tcPr>
          <w:p w:rsidR="005630C5" w:rsidRPr="00313B17" w:rsidRDefault="005630C5" w:rsidP="005630C5">
            <w:pPr>
              <w:rPr>
                <w:color w:val="000000" w:themeColor="text1"/>
                <w:sz w:val="22"/>
                <w:szCs w:val="22"/>
              </w:rPr>
            </w:pPr>
            <w:r w:rsidRPr="00313B17">
              <w:rPr>
                <w:color w:val="000000" w:themeColor="text1"/>
                <w:spacing w:val="-1"/>
                <w:sz w:val="22"/>
                <w:szCs w:val="22"/>
              </w:rPr>
              <w:t>Finančné programovanie</w:t>
            </w:r>
          </w:p>
        </w:tc>
        <w:tc>
          <w:tcPr>
            <w:tcW w:w="4541" w:type="dxa"/>
            <w:vAlign w:val="center"/>
          </w:tcPr>
          <w:p w:rsidR="005630C5" w:rsidRPr="00313B17" w:rsidRDefault="005630C5" w:rsidP="005630C5">
            <w:pPr>
              <w:rPr>
                <w:color w:val="000000" w:themeColor="text1"/>
                <w:sz w:val="22"/>
                <w:szCs w:val="22"/>
              </w:rPr>
            </w:pPr>
            <w:r w:rsidRPr="00313B17">
              <w:rPr>
                <w:color w:val="000000" w:themeColor="text1"/>
                <w:sz w:val="22"/>
                <w:szCs w:val="22"/>
              </w:rPr>
              <w:t>FP</w:t>
            </w:r>
          </w:p>
        </w:tc>
      </w:tr>
      <w:tr w:rsidR="005630C5" w:rsidRPr="00F8407C" w:rsidTr="00313B17">
        <w:tc>
          <w:tcPr>
            <w:tcW w:w="4673" w:type="dxa"/>
            <w:vAlign w:val="center"/>
          </w:tcPr>
          <w:p w:rsidR="005630C5" w:rsidRPr="00313B17" w:rsidRDefault="005630C5" w:rsidP="005630C5">
            <w:pPr>
              <w:rPr>
                <w:color w:val="000000" w:themeColor="text1"/>
                <w:sz w:val="22"/>
                <w:szCs w:val="22"/>
              </w:rPr>
            </w:pPr>
            <w:r w:rsidRPr="00313B17">
              <w:rPr>
                <w:color w:val="000000" w:themeColor="text1"/>
                <w:spacing w:val="-1"/>
                <w:sz w:val="22"/>
                <w:szCs w:val="22"/>
              </w:rPr>
              <w:t>Finančné účtovníctvo</w:t>
            </w:r>
          </w:p>
        </w:tc>
        <w:tc>
          <w:tcPr>
            <w:tcW w:w="4541" w:type="dxa"/>
            <w:vAlign w:val="center"/>
          </w:tcPr>
          <w:p w:rsidR="005630C5" w:rsidRPr="00313B17" w:rsidRDefault="005630C5" w:rsidP="005630C5">
            <w:pPr>
              <w:rPr>
                <w:color w:val="000000" w:themeColor="text1"/>
                <w:sz w:val="22"/>
                <w:szCs w:val="22"/>
              </w:rPr>
            </w:pPr>
            <w:r w:rsidRPr="00313B17">
              <w:rPr>
                <w:color w:val="000000" w:themeColor="text1"/>
                <w:sz w:val="22"/>
                <w:szCs w:val="22"/>
              </w:rPr>
              <w:t>FU</w:t>
            </w:r>
          </w:p>
        </w:tc>
      </w:tr>
      <w:tr w:rsidR="005630C5" w:rsidRPr="00F8407C" w:rsidTr="00313B17">
        <w:tc>
          <w:tcPr>
            <w:tcW w:w="4673" w:type="dxa"/>
            <w:vAlign w:val="center"/>
          </w:tcPr>
          <w:p w:rsidR="005630C5" w:rsidRPr="00313B17" w:rsidRDefault="005630C5" w:rsidP="005630C5">
            <w:pPr>
              <w:rPr>
                <w:color w:val="000000" w:themeColor="text1"/>
                <w:sz w:val="22"/>
                <w:szCs w:val="22"/>
              </w:rPr>
            </w:pPr>
            <w:r w:rsidRPr="00313B17">
              <w:rPr>
                <w:color w:val="000000" w:themeColor="text1"/>
                <w:sz w:val="22"/>
                <w:szCs w:val="22"/>
              </w:rPr>
              <w:t>Geografia sieťových odvetví</w:t>
            </w:r>
          </w:p>
        </w:tc>
        <w:tc>
          <w:tcPr>
            <w:tcW w:w="4541" w:type="dxa"/>
            <w:vAlign w:val="center"/>
          </w:tcPr>
          <w:p w:rsidR="005630C5" w:rsidRPr="00313B17" w:rsidRDefault="005630C5" w:rsidP="005630C5">
            <w:pPr>
              <w:rPr>
                <w:color w:val="000000" w:themeColor="text1"/>
                <w:sz w:val="22"/>
                <w:szCs w:val="22"/>
              </w:rPr>
            </w:pPr>
            <w:r w:rsidRPr="00313B17">
              <w:rPr>
                <w:color w:val="000000" w:themeColor="text1"/>
                <w:sz w:val="22"/>
                <w:szCs w:val="22"/>
              </w:rPr>
              <w:t>GSO</w:t>
            </w:r>
          </w:p>
        </w:tc>
      </w:tr>
      <w:tr w:rsidR="005630C5" w:rsidRPr="00F8407C" w:rsidTr="00313B17">
        <w:tc>
          <w:tcPr>
            <w:tcW w:w="4673" w:type="dxa"/>
            <w:vAlign w:val="center"/>
          </w:tcPr>
          <w:p w:rsidR="005630C5" w:rsidRPr="00313B17" w:rsidRDefault="005630C5" w:rsidP="005630C5">
            <w:pPr>
              <w:rPr>
                <w:color w:val="000000" w:themeColor="text1"/>
                <w:sz w:val="22"/>
                <w:szCs w:val="22"/>
              </w:rPr>
            </w:pPr>
            <w:r w:rsidRPr="00313B17">
              <w:rPr>
                <w:color w:val="000000" w:themeColor="text1"/>
                <w:sz w:val="22"/>
                <w:szCs w:val="22"/>
              </w:rPr>
              <w:t>Hospodárska politika II.</w:t>
            </w:r>
          </w:p>
        </w:tc>
        <w:tc>
          <w:tcPr>
            <w:tcW w:w="4541" w:type="dxa"/>
            <w:vAlign w:val="center"/>
          </w:tcPr>
          <w:p w:rsidR="005630C5" w:rsidRPr="00313B17" w:rsidRDefault="005630C5" w:rsidP="005630C5">
            <w:pPr>
              <w:rPr>
                <w:color w:val="000000" w:themeColor="text1"/>
                <w:sz w:val="22"/>
                <w:szCs w:val="22"/>
              </w:rPr>
            </w:pPr>
            <w:r w:rsidRPr="00313B17">
              <w:rPr>
                <w:color w:val="000000" w:themeColor="text1"/>
                <w:sz w:val="22"/>
                <w:szCs w:val="22"/>
              </w:rPr>
              <w:t>HPII</w:t>
            </w:r>
          </w:p>
        </w:tc>
      </w:tr>
      <w:tr w:rsidR="005630C5" w:rsidRPr="00F8407C" w:rsidTr="00313B17">
        <w:tc>
          <w:tcPr>
            <w:tcW w:w="4673" w:type="dxa"/>
            <w:vAlign w:val="center"/>
          </w:tcPr>
          <w:p w:rsidR="005630C5" w:rsidRPr="00313B17" w:rsidRDefault="005630C5" w:rsidP="005630C5">
            <w:pPr>
              <w:rPr>
                <w:color w:val="000000" w:themeColor="text1"/>
                <w:sz w:val="22"/>
                <w:szCs w:val="22"/>
              </w:rPr>
            </w:pPr>
            <w:r w:rsidRPr="00313B17">
              <w:rPr>
                <w:color w:val="000000" w:themeColor="text1"/>
                <w:sz w:val="22"/>
                <w:szCs w:val="22"/>
              </w:rPr>
              <w:t>Hospodárska súťaž (Právo EÚ 2)</w:t>
            </w:r>
          </w:p>
        </w:tc>
        <w:tc>
          <w:tcPr>
            <w:tcW w:w="4541" w:type="dxa"/>
            <w:vAlign w:val="center"/>
          </w:tcPr>
          <w:p w:rsidR="005630C5" w:rsidRPr="00313B17" w:rsidRDefault="005630C5" w:rsidP="005630C5">
            <w:pPr>
              <w:rPr>
                <w:color w:val="000000" w:themeColor="text1"/>
                <w:sz w:val="22"/>
                <w:szCs w:val="22"/>
              </w:rPr>
            </w:pPr>
            <w:r w:rsidRPr="00313B17">
              <w:rPr>
                <w:color w:val="000000" w:themeColor="text1"/>
                <w:sz w:val="22"/>
                <w:szCs w:val="22"/>
              </w:rPr>
              <w:t>HS</w:t>
            </w:r>
          </w:p>
        </w:tc>
      </w:tr>
      <w:tr w:rsidR="005630C5" w:rsidRPr="00F8407C" w:rsidTr="00313B17">
        <w:tc>
          <w:tcPr>
            <w:tcW w:w="4673" w:type="dxa"/>
            <w:vAlign w:val="center"/>
          </w:tcPr>
          <w:p w:rsidR="005630C5" w:rsidRPr="00313B17" w:rsidRDefault="005630C5" w:rsidP="005630C5">
            <w:pPr>
              <w:rPr>
                <w:color w:val="000000" w:themeColor="text1"/>
                <w:sz w:val="22"/>
                <w:szCs w:val="22"/>
              </w:rPr>
            </w:pPr>
            <w:r w:rsidRPr="00313B17">
              <w:rPr>
                <w:color w:val="000000" w:themeColor="text1"/>
                <w:sz w:val="22"/>
                <w:szCs w:val="22"/>
              </w:rPr>
              <w:t>Investičné analýzy na kapitálových trhoch</w:t>
            </w:r>
          </w:p>
        </w:tc>
        <w:tc>
          <w:tcPr>
            <w:tcW w:w="4541" w:type="dxa"/>
            <w:vAlign w:val="center"/>
          </w:tcPr>
          <w:p w:rsidR="005630C5" w:rsidRPr="00313B17" w:rsidRDefault="005630C5" w:rsidP="005630C5">
            <w:pPr>
              <w:rPr>
                <w:color w:val="000000" w:themeColor="text1"/>
                <w:sz w:val="22"/>
                <w:szCs w:val="22"/>
              </w:rPr>
            </w:pPr>
            <w:r w:rsidRPr="00313B17">
              <w:rPr>
                <w:color w:val="000000" w:themeColor="text1"/>
                <w:sz w:val="22"/>
                <w:szCs w:val="22"/>
              </w:rPr>
              <w:t>IAKT</w:t>
            </w:r>
          </w:p>
        </w:tc>
      </w:tr>
      <w:tr w:rsidR="005630C5" w:rsidRPr="00F8407C" w:rsidTr="00313B17">
        <w:tc>
          <w:tcPr>
            <w:tcW w:w="4673" w:type="dxa"/>
            <w:vAlign w:val="center"/>
          </w:tcPr>
          <w:p w:rsidR="005630C5" w:rsidRPr="00313B17" w:rsidRDefault="005630C5" w:rsidP="005630C5">
            <w:pPr>
              <w:rPr>
                <w:color w:val="000000" w:themeColor="text1"/>
                <w:sz w:val="22"/>
                <w:szCs w:val="22"/>
              </w:rPr>
            </w:pPr>
            <w:r w:rsidRPr="00313B17">
              <w:rPr>
                <w:color w:val="000000" w:themeColor="text1"/>
                <w:sz w:val="22"/>
                <w:szCs w:val="22"/>
              </w:rPr>
              <w:t>Kapitálová štruktúra podnikateľských subjektov</w:t>
            </w:r>
          </w:p>
        </w:tc>
        <w:tc>
          <w:tcPr>
            <w:tcW w:w="4541" w:type="dxa"/>
            <w:vAlign w:val="center"/>
          </w:tcPr>
          <w:p w:rsidR="005630C5" w:rsidRPr="00313B17" w:rsidRDefault="005630C5" w:rsidP="005630C5">
            <w:pPr>
              <w:rPr>
                <w:color w:val="000000" w:themeColor="text1"/>
                <w:sz w:val="22"/>
                <w:szCs w:val="22"/>
              </w:rPr>
            </w:pPr>
            <w:r w:rsidRPr="00313B17">
              <w:rPr>
                <w:color w:val="000000" w:themeColor="text1"/>
                <w:sz w:val="22"/>
                <w:szCs w:val="22"/>
              </w:rPr>
              <w:t>KSPS</w:t>
            </w:r>
          </w:p>
        </w:tc>
      </w:tr>
      <w:tr w:rsidR="005630C5" w:rsidRPr="00F8407C" w:rsidTr="00313B17">
        <w:tc>
          <w:tcPr>
            <w:tcW w:w="4673" w:type="dxa"/>
            <w:vAlign w:val="center"/>
          </w:tcPr>
          <w:p w:rsidR="005630C5" w:rsidRPr="00313B17" w:rsidRDefault="005630C5" w:rsidP="005630C5">
            <w:pPr>
              <w:rPr>
                <w:color w:val="000000" w:themeColor="text1"/>
                <w:sz w:val="22"/>
                <w:szCs w:val="22"/>
              </w:rPr>
            </w:pPr>
            <w:r w:rsidRPr="00313B17">
              <w:rPr>
                <w:color w:val="000000" w:themeColor="text1"/>
                <w:sz w:val="22"/>
                <w:szCs w:val="22"/>
              </w:rPr>
              <w:t>Kolektívne investovanie</w:t>
            </w:r>
          </w:p>
        </w:tc>
        <w:tc>
          <w:tcPr>
            <w:tcW w:w="4541" w:type="dxa"/>
            <w:vAlign w:val="center"/>
          </w:tcPr>
          <w:p w:rsidR="005630C5" w:rsidRPr="00313B17" w:rsidRDefault="005630C5" w:rsidP="005630C5">
            <w:pPr>
              <w:rPr>
                <w:color w:val="000000" w:themeColor="text1"/>
                <w:sz w:val="22"/>
                <w:szCs w:val="22"/>
              </w:rPr>
            </w:pPr>
            <w:r w:rsidRPr="00313B17">
              <w:rPr>
                <w:color w:val="000000" w:themeColor="text1"/>
                <w:sz w:val="22"/>
                <w:szCs w:val="22"/>
              </w:rPr>
              <w:t>KI</w:t>
            </w:r>
          </w:p>
        </w:tc>
      </w:tr>
      <w:tr w:rsidR="005630C5" w:rsidRPr="00F8407C" w:rsidTr="00313B17">
        <w:tc>
          <w:tcPr>
            <w:tcW w:w="4673" w:type="dxa"/>
            <w:vAlign w:val="center"/>
          </w:tcPr>
          <w:p w:rsidR="005630C5" w:rsidRPr="00313B17" w:rsidRDefault="005630C5" w:rsidP="005630C5">
            <w:pPr>
              <w:rPr>
                <w:color w:val="000000" w:themeColor="text1"/>
                <w:sz w:val="22"/>
                <w:szCs w:val="22"/>
              </w:rPr>
            </w:pPr>
            <w:r w:rsidRPr="00313B17">
              <w:rPr>
                <w:color w:val="000000" w:themeColor="text1"/>
                <w:sz w:val="22"/>
                <w:szCs w:val="22"/>
              </w:rPr>
              <w:t>Krízový manažment vo verejnej správe</w:t>
            </w:r>
          </w:p>
        </w:tc>
        <w:tc>
          <w:tcPr>
            <w:tcW w:w="4541" w:type="dxa"/>
            <w:vAlign w:val="center"/>
          </w:tcPr>
          <w:p w:rsidR="005630C5" w:rsidRPr="00313B17" w:rsidRDefault="005630C5" w:rsidP="005630C5">
            <w:pPr>
              <w:rPr>
                <w:color w:val="000000" w:themeColor="text1"/>
                <w:sz w:val="22"/>
                <w:szCs w:val="22"/>
              </w:rPr>
            </w:pPr>
            <w:r w:rsidRPr="00313B17">
              <w:rPr>
                <w:color w:val="000000" w:themeColor="text1"/>
                <w:sz w:val="22"/>
                <w:szCs w:val="22"/>
              </w:rPr>
              <w:t>KMVS</w:t>
            </w:r>
          </w:p>
        </w:tc>
      </w:tr>
      <w:tr w:rsidR="005630C5" w:rsidRPr="00F8407C" w:rsidTr="00313B17">
        <w:tc>
          <w:tcPr>
            <w:tcW w:w="4673" w:type="dxa"/>
            <w:vAlign w:val="center"/>
          </w:tcPr>
          <w:p w:rsidR="005630C5" w:rsidRPr="00313B17" w:rsidRDefault="005630C5" w:rsidP="005630C5">
            <w:pPr>
              <w:rPr>
                <w:color w:val="000000" w:themeColor="text1"/>
                <w:sz w:val="22"/>
                <w:szCs w:val="22"/>
              </w:rPr>
            </w:pPr>
            <w:r w:rsidRPr="00313B17">
              <w:rPr>
                <w:color w:val="000000" w:themeColor="text1"/>
                <w:sz w:val="22"/>
                <w:szCs w:val="22"/>
              </w:rPr>
              <w:t>Kvalita života</w:t>
            </w:r>
          </w:p>
        </w:tc>
        <w:tc>
          <w:tcPr>
            <w:tcW w:w="4541" w:type="dxa"/>
            <w:vAlign w:val="center"/>
          </w:tcPr>
          <w:p w:rsidR="005630C5" w:rsidRPr="00313B17" w:rsidRDefault="005630C5" w:rsidP="005630C5">
            <w:pPr>
              <w:rPr>
                <w:color w:val="000000" w:themeColor="text1"/>
                <w:sz w:val="22"/>
                <w:szCs w:val="22"/>
              </w:rPr>
            </w:pPr>
            <w:r w:rsidRPr="00313B17">
              <w:rPr>
                <w:color w:val="000000" w:themeColor="text1"/>
                <w:sz w:val="22"/>
                <w:szCs w:val="22"/>
              </w:rPr>
              <w:t>KZ</w:t>
            </w:r>
          </w:p>
        </w:tc>
      </w:tr>
      <w:tr w:rsidR="005630C5" w:rsidRPr="00F8407C" w:rsidTr="00313B17">
        <w:tc>
          <w:tcPr>
            <w:tcW w:w="4673" w:type="dxa"/>
            <w:vAlign w:val="center"/>
          </w:tcPr>
          <w:p w:rsidR="005630C5" w:rsidRPr="00313B17" w:rsidRDefault="005630C5" w:rsidP="005630C5">
            <w:pPr>
              <w:rPr>
                <w:color w:val="000000" w:themeColor="text1"/>
                <w:sz w:val="22"/>
                <w:szCs w:val="22"/>
              </w:rPr>
            </w:pPr>
            <w:r w:rsidRPr="00313B17">
              <w:rPr>
                <w:color w:val="000000" w:themeColor="text1"/>
                <w:sz w:val="22"/>
                <w:szCs w:val="22"/>
              </w:rPr>
              <w:t>Makroekonómia 2</w:t>
            </w:r>
          </w:p>
        </w:tc>
        <w:tc>
          <w:tcPr>
            <w:tcW w:w="4541" w:type="dxa"/>
            <w:vAlign w:val="center"/>
          </w:tcPr>
          <w:p w:rsidR="005630C5" w:rsidRPr="00313B17" w:rsidRDefault="005630C5" w:rsidP="005630C5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13B17">
              <w:rPr>
                <w:color w:val="000000" w:themeColor="text1"/>
                <w:sz w:val="22"/>
                <w:szCs w:val="22"/>
              </w:rPr>
              <w:t>Makroekonomia</w:t>
            </w:r>
            <w:proofErr w:type="spellEnd"/>
            <w:r w:rsidRPr="00313B17">
              <w:rPr>
                <w:color w:val="000000" w:themeColor="text1"/>
                <w:sz w:val="22"/>
                <w:szCs w:val="22"/>
              </w:rPr>
              <w:t xml:space="preserve"> 2</w:t>
            </w:r>
          </w:p>
        </w:tc>
      </w:tr>
      <w:tr w:rsidR="005630C5" w:rsidRPr="00F8407C" w:rsidTr="00313B17">
        <w:tc>
          <w:tcPr>
            <w:tcW w:w="4673" w:type="dxa"/>
            <w:vAlign w:val="center"/>
          </w:tcPr>
          <w:p w:rsidR="005630C5" w:rsidRPr="00313B17" w:rsidRDefault="005630C5" w:rsidP="005630C5">
            <w:pPr>
              <w:rPr>
                <w:color w:val="000000" w:themeColor="text1"/>
                <w:sz w:val="22"/>
                <w:szCs w:val="22"/>
              </w:rPr>
            </w:pPr>
            <w:r w:rsidRPr="00313B17">
              <w:rPr>
                <w:color w:val="000000" w:themeColor="text1"/>
                <w:sz w:val="22"/>
                <w:szCs w:val="22"/>
              </w:rPr>
              <w:t>Manažment verejných financií</w:t>
            </w:r>
          </w:p>
        </w:tc>
        <w:tc>
          <w:tcPr>
            <w:tcW w:w="4541" w:type="dxa"/>
            <w:vAlign w:val="center"/>
          </w:tcPr>
          <w:p w:rsidR="005630C5" w:rsidRPr="00313B17" w:rsidRDefault="005630C5" w:rsidP="005630C5">
            <w:pPr>
              <w:rPr>
                <w:color w:val="000000" w:themeColor="text1"/>
                <w:sz w:val="22"/>
                <w:szCs w:val="22"/>
              </w:rPr>
            </w:pPr>
            <w:r w:rsidRPr="00313B17">
              <w:rPr>
                <w:color w:val="000000" w:themeColor="text1"/>
                <w:sz w:val="22"/>
                <w:szCs w:val="22"/>
              </w:rPr>
              <w:t>MVF</w:t>
            </w:r>
          </w:p>
        </w:tc>
      </w:tr>
      <w:tr w:rsidR="005630C5" w:rsidRPr="00F8407C" w:rsidTr="00313B17">
        <w:tc>
          <w:tcPr>
            <w:tcW w:w="4673" w:type="dxa"/>
            <w:vAlign w:val="center"/>
          </w:tcPr>
          <w:p w:rsidR="005630C5" w:rsidRPr="00313B17" w:rsidRDefault="005630C5" w:rsidP="005630C5">
            <w:pPr>
              <w:rPr>
                <w:color w:val="000000" w:themeColor="text1"/>
                <w:sz w:val="22"/>
                <w:szCs w:val="22"/>
              </w:rPr>
            </w:pPr>
            <w:r w:rsidRPr="00313B17">
              <w:rPr>
                <w:color w:val="000000" w:themeColor="text1"/>
                <w:sz w:val="22"/>
                <w:szCs w:val="22"/>
              </w:rPr>
              <w:t>Medzinárodná ekonómia</w:t>
            </w:r>
          </w:p>
        </w:tc>
        <w:tc>
          <w:tcPr>
            <w:tcW w:w="4541" w:type="dxa"/>
            <w:vAlign w:val="center"/>
          </w:tcPr>
          <w:p w:rsidR="005630C5" w:rsidRPr="00313B17" w:rsidRDefault="005630C5" w:rsidP="005630C5">
            <w:pPr>
              <w:rPr>
                <w:color w:val="000000" w:themeColor="text1"/>
                <w:sz w:val="22"/>
                <w:szCs w:val="22"/>
              </w:rPr>
            </w:pPr>
            <w:r w:rsidRPr="00313B17">
              <w:rPr>
                <w:color w:val="000000" w:themeColor="text1"/>
                <w:sz w:val="22"/>
                <w:szCs w:val="22"/>
              </w:rPr>
              <w:t>ME</w:t>
            </w:r>
          </w:p>
        </w:tc>
      </w:tr>
      <w:tr w:rsidR="005630C5" w:rsidRPr="00F8407C" w:rsidTr="00313B17">
        <w:tc>
          <w:tcPr>
            <w:tcW w:w="4673" w:type="dxa"/>
            <w:vAlign w:val="center"/>
          </w:tcPr>
          <w:p w:rsidR="005630C5" w:rsidRPr="00313B17" w:rsidRDefault="005630C5" w:rsidP="005630C5">
            <w:pPr>
              <w:rPr>
                <w:color w:val="000000" w:themeColor="text1"/>
                <w:sz w:val="22"/>
                <w:szCs w:val="22"/>
              </w:rPr>
            </w:pPr>
            <w:r w:rsidRPr="00313B17">
              <w:rPr>
                <w:color w:val="000000" w:themeColor="text1"/>
                <w:sz w:val="22"/>
                <w:szCs w:val="22"/>
              </w:rPr>
              <w:t>Medzinárodná ekonómia a právo</w:t>
            </w:r>
          </w:p>
        </w:tc>
        <w:tc>
          <w:tcPr>
            <w:tcW w:w="4541" w:type="dxa"/>
            <w:vAlign w:val="center"/>
          </w:tcPr>
          <w:p w:rsidR="005630C5" w:rsidRPr="00313B17" w:rsidRDefault="005630C5" w:rsidP="005630C5">
            <w:pPr>
              <w:rPr>
                <w:color w:val="000000" w:themeColor="text1"/>
                <w:sz w:val="22"/>
                <w:szCs w:val="22"/>
              </w:rPr>
            </w:pPr>
            <w:r w:rsidRPr="00313B17">
              <w:rPr>
                <w:color w:val="000000" w:themeColor="text1"/>
                <w:sz w:val="22"/>
                <w:szCs w:val="22"/>
              </w:rPr>
              <w:t>MEP</w:t>
            </w:r>
          </w:p>
        </w:tc>
      </w:tr>
      <w:tr w:rsidR="005630C5" w:rsidRPr="00F8407C" w:rsidTr="00313B17">
        <w:tc>
          <w:tcPr>
            <w:tcW w:w="4673" w:type="dxa"/>
            <w:vAlign w:val="center"/>
          </w:tcPr>
          <w:p w:rsidR="005630C5" w:rsidRPr="00313B17" w:rsidRDefault="005630C5" w:rsidP="005630C5">
            <w:pPr>
              <w:rPr>
                <w:color w:val="000000" w:themeColor="text1"/>
                <w:sz w:val="22"/>
                <w:szCs w:val="22"/>
              </w:rPr>
            </w:pPr>
            <w:r w:rsidRPr="00313B17">
              <w:rPr>
                <w:rFonts w:eastAsia="Calibri"/>
                <w:color w:val="000000" w:themeColor="text1"/>
                <w:sz w:val="22"/>
                <w:szCs w:val="22"/>
              </w:rPr>
              <w:t>Medzinárodné financie 2</w:t>
            </w:r>
          </w:p>
        </w:tc>
        <w:tc>
          <w:tcPr>
            <w:tcW w:w="4541" w:type="dxa"/>
            <w:vAlign w:val="center"/>
          </w:tcPr>
          <w:p w:rsidR="005630C5" w:rsidRPr="00313B17" w:rsidRDefault="005630C5" w:rsidP="005630C5">
            <w:pPr>
              <w:rPr>
                <w:color w:val="000000" w:themeColor="text1"/>
                <w:sz w:val="22"/>
                <w:szCs w:val="22"/>
              </w:rPr>
            </w:pPr>
            <w:r w:rsidRPr="00313B17">
              <w:rPr>
                <w:color w:val="000000" w:themeColor="text1"/>
                <w:sz w:val="22"/>
                <w:szCs w:val="22"/>
              </w:rPr>
              <w:t>MF2</w:t>
            </w:r>
          </w:p>
        </w:tc>
      </w:tr>
      <w:tr w:rsidR="005630C5" w:rsidRPr="00F8407C" w:rsidTr="00313B17">
        <w:tc>
          <w:tcPr>
            <w:tcW w:w="4673" w:type="dxa"/>
            <w:vAlign w:val="center"/>
          </w:tcPr>
          <w:p w:rsidR="005630C5" w:rsidRPr="00313B17" w:rsidRDefault="005630C5" w:rsidP="005630C5">
            <w:pPr>
              <w:rPr>
                <w:color w:val="000000" w:themeColor="text1"/>
                <w:sz w:val="22"/>
                <w:szCs w:val="22"/>
              </w:rPr>
            </w:pPr>
            <w:r w:rsidRPr="00313B17">
              <w:rPr>
                <w:color w:val="000000" w:themeColor="text1"/>
                <w:sz w:val="22"/>
                <w:szCs w:val="22"/>
              </w:rPr>
              <w:t>Medzinárodné zdaňovanie</w:t>
            </w:r>
          </w:p>
        </w:tc>
        <w:tc>
          <w:tcPr>
            <w:tcW w:w="4541" w:type="dxa"/>
            <w:vAlign w:val="center"/>
          </w:tcPr>
          <w:p w:rsidR="005630C5" w:rsidRPr="00313B17" w:rsidRDefault="005630C5" w:rsidP="005630C5">
            <w:pPr>
              <w:rPr>
                <w:color w:val="000000" w:themeColor="text1"/>
                <w:sz w:val="22"/>
                <w:szCs w:val="22"/>
              </w:rPr>
            </w:pPr>
            <w:r w:rsidRPr="00313B17">
              <w:rPr>
                <w:color w:val="000000" w:themeColor="text1"/>
                <w:sz w:val="22"/>
                <w:szCs w:val="22"/>
              </w:rPr>
              <w:t>MZ</w:t>
            </w:r>
          </w:p>
        </w:tc>
      </w:tr>
      <w:tr w:rsidR="005630C5" w:rsidRPr="00F8407C" w:rsidTr="00313B17">
        <w:tc>
          <w:tcPr>
            <w:tcW w:w="4673" w:type="dxa"/>
            <w:vAlign w:val="center"/>
          </w:tcPr>
          <w:p w:rsidR="005630C5" w:rsidRPr="00313B17" w:rsidRDefault="005630C5" w:rsidP="005630C5">
            <w:pPr>
              <w:rPr>
                <w:color w:val="000000" w:themeColor="text1"/>
                <w:sz w:val="22"/>
                <w:szCs w:val="22"/>
              </w:rPr>
            </w:pPr>
            <w:r w:rsidRPr="00313B17">
              <w:rPr>
                <w:color w:val="000000" w:themeColor="text1"/>
                <w:sz w:val="22"/>
                <w:szCs w:val="22"/>
              </w:rPr>
              <w:t>Menová analýza a prognóza</w:t>
            </w:r>
          </w:p>
        </w:tc>
        <w:tc>
          <w:tcPr>
            <w:tcW w:w="4541" w:type="dxa"/>
            <w:vAlign w:val="center"/>
          </w:tcPr>
          <w:p w:rsidR="005630C5" w:rsidRPr="00313B17" w:rsidRDefault="005630C5" w:rsidP="005630C5">
            <w:pPr>
              <w:rPr>
                <w:color w:val="000000" w:themeColor="text1"/>
                <w:sz w:val="22"/>
                <w:szCs w:val="22"/>
              </w:rPr>
            </w:pPr>
            <w:r w:rsidRPr="00313B17">
              <w:rPr>
                <w:color w:val="000000" w:themeColor="text1"/>
                <w:sz w:val="22"/>
                <w:szCs w:val="22"/>
              </w:rPr>
              <w:t>MAP</w:t>
            </w:r>
          </w:p>
        </w:tc>
      </w:tr>
      <w:tr w:rsidR="005630C5" w:rsidRPr="00F8407C" w:rsidTr="00313B17">
        <w:tc>
          <w:tcPr>
            <w:tcW w:w="4673" w:type="dxa"/>
            <w:shd w:val="clear" w:color="auto" w:fill="auto"/>
            <w:vAlign w:val="center"/>
          </w:tcPr>
          <w:p w:rsidR="005630C5" w:rsidRPr="00313B17" w:rsidRDefault="005630C5" w:rsidP="005630C5">
            <w:pPr>
              <w:rPr>
                <w:color w:val="000000" w:themeColor="text1"/>
                <w:sz w:val="22"/>
                <w:szCs w:val="22"/>
              </w:rPr>
            </w:pPr>
            <w:r w:rsidRPr="00313B17">
              <w:rPr>
                <w:color w:val="000000" w:themeColor="text1"/>
                <w:sz w:val="22"/>
                <w:szCs w:val="22"/>
              </w:rPr>
              <w:t>Metodika vedeckej práce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5630C5" w:rsidRPr="00313B17" w:rsidRDefault="005630C5" w:rsidP="005630C5">
            <w:pPr>
              <w:rPr>
                <w:color w:val="000000" w:themeColor="text1"/>
                <w:sz w:val="22"/>
                <w:szCs w:val="22"/>
              </w:rPr>
            </w:pPr>
            <w:r w:rsidRPr="00313B17">
              <w:rPr>
                <w:color w:val="000000" w:themeColor="text1"/>
                <w:sz w:val="22"/>
                <w:szCs w:val="22"/>
              </w:rPr>
              <w:t>MVP</w:t>
            </w:r>
          </w:p>
        </w:tc>
      </w:tr>
      <w:tr w:rsidR="005630C5" w:rsidRPr="00F8407C" w:rsidTr="00313B17">
        <w:tc>
          <w:tcPr>
            <w:tcW w:w="4673" w:type="dxa"/>
            <w:vAlign w:val="center"/>
          </w:tcPr>
          <w:p w:rsidR="005630C5" w:rsidRPr="00313B17" w:rsidRDefault="005630C5" w:rsidP="005630C5">
            <w:pPr>
              <w:rPr>
                <w:color w:val="000000" w:themeColor="text1"/>
                <w:sz w:val="22"/>
                <w:szCs w:val="22"/>
              </w:rPr>
            </w:pPr>
            <w:r w:rsidRPr="00313B17">
              <w:rPr>
                <w:color w:val="000000" w:themeColor="text1"/>
                <w:sz w:val="22"/>
                <w:szCs w:val="22"/>
              </w:rPr>
              <w:t>Novinársky prejav a etika v žurnalistike</w:t>
            </w:r>
          </w:p>
        </w:tc>
        <w:tc>
          <w:tcPr>
            <w:tcW w:w="4541" w:type="dxa"/>
            <w:vAlign w:val="center"/>
          </w:tcPr>
          <w:p w:rsidR="005630C5" w:rsidRPr="00313B17" w:rsidRDefault="005630C5" w:rsidP="005630C5">
            <w:pPr>
              <w:rPr>
                <w:color w:val="000000" w:themeColor="text1"/>
                <w:sz w:val="22"/>
                <w:szCs w:val="22"/>
              </w:rPr>
            </w:pPr>
            <w:r w:rsidRPr="00313B17">
              <w:rPr>
                <w:color w:val="000000" w:themeColor="text1"/>
                <w:sz w:val="22"/>
                <w:szCs w:val="22"/>
              </w:rPr>
              <w:t>NPRZ</w:t>
            </w:r>
          </w:p>
        </w:tc>
      </w:tr>
      <w:tr w:rsidR="005630C5" w:rsidRPr="00F8407C" w:rsidTr="00313B17">
        <w:tc>
          <w:tcPr>
            <w:tcW w:w="4673" w:type="dxa"/>
            <w:vAlign w:val="center"/>
          </w:tcPr>
          <w:p w:rsidR="005630C5" w:rsidRPr="00313B17" w:rsidRDefault="005630C5" w:rsidP="005630C5">
            <w:pPr>
              <w:rPr>
                <w:color w:val="000000" w:themeColor="text1"/>
                <w:sz w:val="22"/>
                <w:szCs w:val="22"/>
              </w:rPr>
            </w:pPr>
            <w:r w:rsidRPr="00313B17">
              <w:rPr>
                <w:color w:val="000000" w:themeColor="text1"/>
                <w:spacing w:val="-1"/>
                <w:sz w:val="22"/>
                <w:szCs w:val="22"/>
              </w:rPr>
              <w:t>Občianske právo procesné 2</w:t>
            </w:r>
          </w:p>
        </w:tc>
        <w:tc>
          <w:tcPr>
            <w:tcW w:w="4541" w:type="dxa"/>
            <w:vAlign w:val="center"/>
          </w:tcPr>
          <w:p w:rsidR="005630C5" w:rsidRPr="00313B17" w:rsidRDefault="005630C5" w:rsidP="005630C5">
            <w:pPr>
              <w:rPr>
                <w:color w:val="000000" w:themeColor="text1"/>
                <w:sz w:val="22"/>
                <w:szCs w:val="22"/>
              </w:rPr>
            </w:pPr>
            <w:r w:rsidRPr="00313B17">
              <w:rPr>
                <w:color w:val="000000" w:themeColor="text1"/>
                <w:sz w:val="22"/>
                <w:szCs w:val="22"/>
              </w:rPr>
              <w:t>OPP2</w:t>
            </w:r>
          </w:p>
        </w:tc>
      </w:tr>
      <w:tr w:rsidR="005630C5" w:rsidRPr="00F8407C" w:rsidTr="00313B17">
        <w:tc>
          <w:tcPr>
            <w:tcW w:w="4673" w:type="dxa"/>
            <w:vAlign w:val="center"/>
          </w:tcPr>
          <w:p w:rsidR="005630C5" w:rsidRPr="00313B17" w:rsidRDefault="005630C5" w:rsidP="005630C5">
            <w:pPr>
              <w:rPr>
                <w:color w:val="000000" w:themeColor="text1"/>
                <w:sz w:val="22"/>
                <w:szCs w:val="22"/>
              </w:rPr>
            </w:pPr>
            <w:r w:rsidRPr="00313B17">
              <w:rPr>
                <w:color w:val="000000" w:themeColor="text1"/>
                <w:spacing w:val="-1"/>
                <w:sz w:val="22"/>
                <w:szCs w:val="22"/>
              </w:rPr>
              <w:t>Oceňovanie finančných aktív</w:t>
            </w:r>
          </w:p>
        </w:tc>
        <w:tc>
          <w:tcPr>
            <w:tcW w:w="4541" w:type="dxa"/>
            <w:vAlign w:val="center"/>
          </w:tcPr>
          <w:p w:rsidR="005630C5" w:rsidRPr="00313B17" w:rsidRDefault="005630C5" w:rsidP="005630C5">
            <w:pPr>
              <w:rPr>
                <w:color w:val="000000" w:themeColor="text1"/>
                <w:sz w:val="22"/>
                <w:szCs w:val="22"/>
              </w:rPr>
            </w:pPr>
            <w:r w:rsidRPr="00313B17">
              <w:rPr>
                <w:color w:val="000000" w:themeColor="text1"/>
                <w:sz w:val="22"/>
                <w:szCs w:val="22"/>
              </w:rPr>
              <w:t>OFA</w:t>
            </w:r>
          </w:p>
        </w:tc>
      </w:tr>
      <w:tr w:rsidR="005630C5" w:rsidRPr="00F8407C" w:rsidTr="00313B17">
        <w:tc>
          <w:tcPr>
            <w:tcW w:w="4673" w:type="dxa"/>
            <w:vAlign w:val="center"/>
          </w:tcPr>
          <w:p w:rsidR="005630C5" w:rsidRPr="00313B17" w:rsidRDefault="005630C5" w:rsidP="005630C5">
            <w:pPr>
              <w:rPr>
                <w:color w:val="000000" w:themeColor="text1"/>
                <w:sz w:val="22"/>
                <w:szCs w:val="22"/>
              </w:rPr>
            </w:pPr>
            <w:r w:rsidRPr="00313B17">
              <w:rPr>
                <w:color w:val="000000" w:themeColor="text1"/>
                <w:sz w:val="22"/>
                <w:szCs w:val="22"/>
              </w:rPr>
              <w:t>Odborný seminár z ekonomickej analýzy</w:t>
            </w:r>
          </w:p>
        </w:tc>
        <w:tc>
          <w:tcPr>
            <w:tcW w:w="4541" w:type="dxa"/>
            <w:vAlign w:val="center"/>
          </w:tcPr>
          <w:p w:rsidR="005630C5" w:rsidRPr="00313B17" w:rsidRDefault="005630C5" w:rsidP="005630C5">
            <w:pPr>
              <w:rPr>
                <w:color w:val="000000" w:themeColor="text1"/>
                <w:sz w:val="22"/>
                <w:szCs w:val="22"/>
              </w:rPr>
            </w:pPr>
            <w:r w:rsidRPr="00313B17">
              <w:rPr>
                <w:color w:val="000000" w:themeColor="text1"/>
                <w:sz w:val="22"/>
                <w:szCs w:val="22"/>
              </w:rPr>
              <w:t>OSEA</w:t>
            </w:r>
          </w:p>
        </w:tc>
      </w:tr>
      <w:tr w:rsidR="005630C5" w:rsidRPr="00F8407C" w:rsidTr="00313B17">
        <w:tc>
          <w:tcPr>
            <w:tcW w:w="4673" w:type="dxa"/>
            <w:vAlign w:val="center"/>
          </w:tcPr>
          <w:p w:rsidR="005630C5" w:rsidRPr="00313B17" w:rsidRDefault="005630C5" w:rsidP="005630C5">
            <w:pPr>
              <w:rPr>
                <w:color w:val="000000" w:themeColor="text1"/>
                <w:sz w:val="22"/>
                <w:szCs w:val="22"/>
              </w:rPr>
            </w:pPr>
            <w:r w:rsidRPr="00313B17">
              <w:rPr>
                <w:color w:val="000000" w:themeColor="text1"/>
                <w:sz w:val="22"/>
                <w:szCs w:val="22"/>
              </w:rPr>
              <w:lastRenderedPageBreak/>
              <w:t>Priame dane I.</w:t>
            </w:r>
          </w:p>
        </w:tc>
        <w:tc>
          <w:tcPr>
            <w:tcW w:w="4541" w:type="dxa"/>
            <w:vAlign w:val="center"/>
          </w:tcPr>
          <w:p w:rsidR="005630C5" w:rsidRPr="00313B17" w:rsidRDefault="005630C5" w:rsidP="005630C5">
            <w:pPr>
              <w:rPr>
                <w:color w:val="000000" w:themeColor="text1"/>
                <w:sz w:val="22"/>
                <w:szCs w:val="22"/>
              </w:rPr>
            </w:pPr>
            <w:r w:rsidRPr="00313B17">
              <w:rPr>
                <w:color w:val="000000" w:themeColor="text1"/>
                <w:sz w:val="22"/>
                <w:szCs w:val="22"/>
              </w:rPr>
              <w:t>PD1</w:t>
            </w:r>
          </w:p>
        </w:tc>
      </w:tr>
      <w:tr w:rsidR="005630C5" w:rsidRPr="00F8407C" w:rsidTr="00313B17">
        <w:tc>
          <w:tcPr>
            <w:tcW w:w="4673" w:type="dxa"/>
            <w:vAlign w:val="center"/>
          </w:tcPr>
          <w:p w:rsidR="005630C5" w:rsidRPr="00313B17" w:rsidRDefault="005630C5" w:rsidP="005630C5">
            <w:pPr>
              <w:rPr>
                <w:color w:val="000000" w:themeColor="text1"/>
                <w:sz w:val="22"/>
                <w:szCs w:val="22"/>
              </w:rPr>
            </w:pPr>
            <w:r w:rsidRPr="00313B17">
              <w:rPr>
                <w:color w:val="000000" w:themeColor="text1"/>
                <w:sz w:val="22"/>
                <w:szCs w:val="22"/>
              </w:rPr>
              <w:t>Regionálna geografia SR</w:t>
            </w:r>
          </w:p>
        </w:tc>
        <w:tc>
          <w:tcPr>
            <w:tcW w:w="4541" w:type="dxa"/>
            <w:vAlign w:val="center"/>
          </w:tcPr>
          <w:p w:rsidR="005630C5" w:rsidRPr="00313B17" w:rsidRDefault="005630C5" w:rsidP="005630C5">
            <w:pPr>
              <w:rPr>
                <w:color w:val="000000" w:themeColor="text1"/>
                <w:sz w:val="22"/>
                <w:szCs w:val="22"/>
              </w:rPr>
            </w:pPr>
            <w:r w:rsidRPr="00313B17">
              <w:rPr>
                <w:color w:val="000000" w:themeColor="text1"/>
                <w:sz w:val="22"/>
                <w:szCs w:val="22"/>
              </w:rPr>
              <w:t>RGSR</w:t>
            </w:r>
          </w:p>
        </w:tc>
      </w:tr>
      <w:tr w:rsidR="005630C5" w:rsidRPr="00F8407C" w:rsidTr="00313B17">
        <w:tc>
          <w:tcPr>
            <w:tcW w:w="4673" w:type="dxa"/>
            <w:vAlign w:val="center"/>
          </w:tcPr>
          <w:p w:rsidR="005630C5" w:rsidRPr="00313B17" w:rsidRDefault="005630C5" w:rsidP="005630C5">
            <w:pPr>
              <w:rPr>
                <w:color w:val="000000" w:themeColor="text1"/>
                <w:sz w:val="22"/>
                <w:szCs w:val="22"/>
              </w:rPr>
            </w:pPr>
            <w:r w:rsidRPr="00313B17">
              <w:rPr>
                <w:color w:val="000000" w:themeColor="text1"/>
                <w:sz w:val="22"/>
                <w:szCs w:val="22"/>
              </w:rPr>
              <w:t>Regionálna politika EÚ</w:t>
            </w:r>
          </w:p>
        </w:tc>
        <w:tc>
          <w:tcPr>
            <w:tcW w:w="4541" w:type="dxa"/>
            <w:vAlign w:val="center"/>
          </w:tcPr>
          <w:p w:rsidR="005630C5" w:rsidRPr="00313B17" w:rsidRDefault="005630C5" w:rsidP="005630C5">
            <w:pPr>
              <w:rPr>
                <w:color w:val="000000" w:themeColor="text1"/>
                <w:sz w:val="22"/>
                <w:szCs w:val="22"/>
              </w:rPr>
            </w:pPr>
            <w:r w:rsidRPr="00313B17">
              <w:rPr>
                <w:color w:val="000000" w:themeColor="text1"/>
                <w:sz w:val="22"/>
                <w:szCs w:val="22"/>
              </w:rPr>
              <w:t>RPEU</w:t>
            </w:r>
          </w:p>
        </w:tc>
      </w:tr>
      <w:tr w:rsidR="005630C5" w:rsidRPr="00F8407C" w:rsidTr="00313B17">
        <w:tc>
          <w:tcPr>
            <w:tcW w:w="4673" w:type="dxa"/>
            <w:vAlign w:val="center"/>
          </w:tcPr>
          <w:p w:rsidR="005630C5" w:rsidRPr="00313B17" w:rsidRDefault="005630C5" w:rsidP="005630C5">
            <w:pPr>
              <w:rPr>
                <w:color w:val="000000" w:themeColor="text1"/>
                <w:sz w:val="22"/>
                <w:szCs w:val="22"/>
              </w:rPr>
            </w:pPr>
            <w:r w:rsidRPr="00313B17">
              <w:rPr>
                <w:color w:val="000000" w:themeColor="text1"/>
                <w:spacing w:val="-1"/>
                <w:sz w:val="22"/>
                <w:szCs w:val="22"/>
              </w:rPr>
              <w:t>Špeciálny seminár vo financiách</w:t>
            </w:r>
          </w:p>
        </w:tc>
        <w:tc>
          <w:tcPr>
            <w:tcW w:w="4541" w:type="dxa"/>
            <w:vAlign w:val="center"/>
          </w:tcPr>
          <w:p w:rsidR="005630C5" w:rsidRPr="00313B17" w:rsidRDefault="005630C5" w:rsidP="005630C5">
            <w:pPr>
              <w:rPr>
                <w:color w:val="000000" w:themeColor="text1"/>
                <w:sz w:val="22"/>
                <w:szCs w:val="22"/>
              </w:rPr>
            </w:pPr>
            <w:r w:rsidRPr="00313B17">
              <w:rPr>
                <w:color w:val="000000" w:themeColor="text1"/>
                <w:sz w:val="22"/>
                <w:szCs w:val="22"/>
              </w:rPr>
              <w:t>SSF</w:t>
            </w:r>
          </w:p>
        </w:tc>
      </w:tr>
      <w:tr w:rsidR="005630C5" w:rsidRPr="00F8407C" w:rsidTr="00313B17">
        <w:tc>
          <w:tcPr>
            <w:tcW w:w="4673" w:type="dxa"/>
            <w:vAlign w:val="center"/>
          </w:tcPr>
          <w:p w:rsidR="005630C5" w:rsidRPr="00313B17" w:rsidRDefault="005630C5" w:rsidP="005630C5">
            <w:pPr>
              <w:rPr>
                <w:color w:val="000000" w:themeColor="text1"/>
                <w:sz w:val="22"/>
                <w:szCs w:val="22"/>
              </w:rPr>
            </w:pPr>
            <w:r w:rsidRPr="00313B17">
              <w:rPr>
                <w:color w:val="000000" w:themeColor="text1"/>
                <w:spacing w:val="-1"/>
                <w:sz w:val="22"/>
                <w:szCs w:val="22"/>
              </w:rPr>
              <w:t>Štatistické a prognostické metódy 1</w:t>
            </w:r>
          </w:p>
        </w:tc>
        <w:tc>
          <w:tcPr>
            <w:tcW w:w="4541" w:type="dxa"/>
            <w:vAlign w:val="center"/>
          </w:tcPr>
          <w:p w:rsidR="005630C5" w:rsidRPr="00313B17" w:rsidRDefault="005630C5" w:rsidP="005630C5">
            <w:pPr>
              <w:rPr>
                <w:color w:val="000000" w:themeColor="text1"/>
                <w:sz w:val="22"/>
                <w:szCs w:val="22"/>
              </w:rPr>
            </w:pPr>
            <w:r w:rsidRPr="00313B17">
              <w:rPr>
                <w:color w:val="000000" w:themeColor="text1"/>
                <w:sz w:val="22"/>
                <w:szCs w:val="22"/>
              </w:rPr>
              <w:t>SPM1</w:t>
            </w:r>
          </w:p>
        </w:tc>
      </w:tr>
      <w:tr w:rsidR="005630C5" w:rsidRPr="00F8407C" w:rsidTr="00313B17">
        <w:tc>
          <w:tcPr>
            <w:tcW w:w="4673" w:type="dxa"/>
            <w:vAlign w:val="center"/>
          </w:tcPr>
          <w:p w:rsidR="005630C5" w:rsidRPr="00313B17" w:rsidRDefault="005630C5" w:rsidP="005630C5">
            <w:pPr>
              <w:rPr>
                <w:color w:val="000000" w:themeColor="text1"/>
                <w:sz w:val="22"/>
                <w:szCs w:val="22"/>
              </w:rPr>
            </w:pPr>
            <w:r w:rsidRPr="00313B17">
              <w:rPr>
                <w:color w:val="000000" w:themeColor="text1"/>
                <w:spacing w:val="-1"/>
                <w:sz w:val="22"/>
                <w:szCs w:val="22"/>
              </w:rPr>
              <w:t>Teória a prax sociálneho zabezpečenia</w:t>
            </w:r>
          </w:p>
        </w:tc>
        <w:tc>
          <w:tcPr>
            <w:tcW w:w="4541" w:type="dxa"/>
            <w:vAlign w:val="center"/>
          </w:tcPr>
          <w:p w:rsidR="005630C5" w:rsidRPr="00313B17" w:rsidRDefault="005630C5" w:rsidP="005630C5">
            <w:pPr>
              <w:rPr>
                <w:color w:val="000000" w:themeColor="text1"/>
                <w:sz w:val="22"/>
                <w:szCs w:val="22"/>
              </w:rPr>
            </w:pPr>
            <w:r w:rsidRPr="00313B17">
              <w:rPr>
                <w:color w:val="000000" w:themeColor="text1"/>
                <w:sz w:val="22"/>
                <w:szCs w:val="22"/>
              </w:rPr>
              <w:t>TPSZ</w:t>
            </w:r>
          </w:p>
        </w:tc>
      </w:tr>
      <w:tr w:rsidR="005630C5" w:rsidRPr="00F8407C" w:rsidTr="00313B17">
        <w:tc>
          <w:tcPr>
            <w:tcW w:w="4673" w:type="dxa"/>
            <w:vAlign w:val="center"/>
          </w:tcPr>
          <w:p w:rsidR="005630C5" w:rsidRPr="00313B17" w:rsidRDefault="005630C5" w:rsidP="005630C5">
            <w:pPr>
              <w:rPr>
                <w:color w:val="000000" w:themeColor="text1"/>
                <w:sz w:val="22"/>
                <w:szCs w:val="22"/>
              </w:rPr>
            </w:pPr>
            <w:r w:rsidRPr="00313B17">
              <w:rPr>
                <w:color w:val="000000" w:themeColor="text1"/>
                <w:spacing w:val="-1"/>
                <w:sz w:val="22"/>
                <w:szCs w:val="22"/>
              </w:rPr>
              <w:t>Teória verejnej voľby</w:t>
            </w:r>
          </w:p>
        </w:tc>
        <w:tc>
          <w:tcPr>
            <w:tcW w:w="4541" w:type="dxa"/>
            <w:vAlign w:val="center"/>
          </w:tcPr>
          <w:p w:rsidR="005630C5" w:rsidRPr="00313B17" w:rsidRDefault="005630C5" w:rsidP="005630C5">
            <w:pPr>
              <w:rPr>
                <w:color w:val="000000" w:themeColor="text1"/>
                <w:sz w:val="22"/>
                <w:szCs w:val="22"/>
              </w:rPr>
            </w:pPr>
            <w:r w:rsidRPr="00313B17">
              <w:rPr>
                <w:color w:val="000000" w:themeColor="text1"/>
                <w:sz w:val="22"/>
                <w:szCs w:val="22"/>
              </w:rPr>
              <w:t>TVV</w:t>
            </w:r>
          </w:p>
        </w:tc>
      </w:tr>
      <w:tr w:rsidR="005630C5" w:rsidRPr="00F8407C" w:rsidTr="00313B17">
        <w:tc>
          <w:tcPr>
            <w:tcW w:w="4673" w:type="dxa"/>
            <w:vAlign w:val="center"/>
          </w:tcPr>
          <w:p w:rsidR="005630C5" w:rsidRPr="00313B17" w:rsidRDefault="005630C5" w:rsidP="005630C5">
            <w:pPr>
              <w:rPr>
                <w:color w:val="000000" w:themeColor="text1"/>
                <w:sz w:val="22"/>
                <w:szCs w:val="22"/>
              </w:rPr>
            </w:pPr>
            <w:r w:rsidRPr="00313B17">
              <w:rPr>
                <w:color w:val="000000" w:themeColor="text1"/>
                <w:sz w:val="22"/>
                <w:szCs w:val="22"/>
              </w:rPr>
              <w:t>Účtovníctvo bánk</w:t>
            </w:r>
          </w:p>
        </w:tc>
        <w:tc>
          <w:tcPr>
            <w:tcW w:w="4541" w:type="dxa"/>
            <w:vAlign w:val="center"/>
          </w:tcPr>
          <w:p w:rsidR="005630C5" w:rsidRPr="00313B17" w:rsidRDefault="005630C5" w:rsidP="005630C5">
            <w:pPr>
              <w:rPr>
                <w:color w:val="000000" w:themeColor="text1"/>
                <w:sz w:val="22"/>
                <w:szCs w:val="22"/>
              </w:rPr>
            </w:pPr>
            <w:r w:rsidRPr="00313B17">
              <w:rPr>
                <w:color w:val="000000" w:themeColor="text1"/>
                <w:sz w:val="22"/>
                <w:szCs w:val="22"/>
              </w:rPr>
              <w:t>UB</w:t>
            </w:r>
          </w:p>
        </w:tc>
      </w:tr>
      <w:tr w:rsidR="005630C5" w:rsidRPr="00F8407C" w:rsidTr="00313B17">
        <w:tc>
          <w:tcPr>
            <w:tcW w:w="4673" w:type="dxa"/>
            <w:vAlign w:val="center"/>
          </w:tcPr>
          <w:p w:rsidR="005630C5" w:rsidRPr="00313B17" w:rsidRDefault="005630C5" w:rsidP="005630C5">
            <w:pPr>
              <w:rPr>
                <w:color w:val="000000" w:themeColor="text1"/>
                <w:sz w:val="22"/>
                <w:szCs w:val="22"/>
              </w:rPr>
            </w:pPr>
            <w:r w:rsidRPr="00313B17">
              <w:rPr>
                <w:color w:val="000000" w:themeColor="text1"/>
                <w:sz w:val="22"/>
                <w:szCs w:val="22"/>
              </w:rPr>
              <w:t>Urbánna ekonómia a plánovanie</w:t>
            </w:r>
          </w:p>
        </w:tc>
        <w:tc>
          <w:tcPr>
            <w:tcW w:w="4541" w:type="dxa"/>
            <w:vAlign w:val="center"/>
          </w:tcPr>
          <w:p w:rsidR="005630C5" w:rsidRPr="00313B17" w:rsidRDefault="005630C5" w:rsidP="005630C5">
            <w:pPr>
              <w:rPr>
                <w:color w:val="000000" w:themeColor="text1"/>
                <w:sz w:val="22"/>
                <w:szCs w:val="22"/>
              </w:rPr>
            </w:pPr>
            <w:r w:rsidRPr="00313B17">
              <w:rPr>
                <w:color w:val="000000" w:themeColor="text1"/>
                <w:sz w:val="22"/>
                <w:szCs w:val="22"/>
              </w:rPr>
              <w:t>UEP</w:t>
            </w:r>
          </w:p>
        </w:tc>
      </w:tr>
      <w:tr w:rsidR="005630C5" w:rsidRPr="00F8407C" w:rsidTr="00313B17">
        <w:tc>
          <w:tcPr>
            <w:tcW w:w="4673" w:type="dxa"/>
            <w:vAlign w:val="center"/>
          </w:tcPr>
          <w:p w:rsidR="005630C5" w:rsidRPr="00313B17" w:rsidRDefault="005630C5" w:rsidP="005630C5">
            <w:pPr>
              <w:rPr>
                <w:color w:val="000000" w:themeColor="text1"/>
                <w:sz w:val="22"/>
                <w:szCs w:val="22"/>
              </w:rPr>
            </w:pPr>
            <w:r w:rsidRPr="00313B17">
              <w:rPr>
                <w:color w:val="000000" w:themeColor="text1"/>
                <w:sz w:val="22"/>
                <w:szCs w:val="22"/>
              </w:rPr>
              <w:t>Úvod do ekonometrie 2</w:t>
            </w:r>
          </w:p>
        </w:tc>
        <w:tc>
          <w:tcPr>
            <w:tcW w:w="4541" w:type="dxa"/>
            <w:vAlign w:val="center"/>
          </w:tcPr>
          <w:p w:rsidR="005630C5" w:rsidRPr="00313B17" w:rsidRDefault="005630C5" w:rsidP="005630C5">
            <w:pPr>
              <w:rPr>
                <w:color w:val="000000" w:themeColor="text1"/>
                <w:sz w:val="22"/>
                <w:szCs w:val="22"/>
              </w:rPr>
            </w:pPr>
            <w:r w:rsidRPr="00313B17">
              <w:rPr>
                <w:color w:val="000000" w:themeColor="text1"/>
                <w:sz w:val="22"/>
                <w:szCs w:val="22"/>
              </w:rPr>
              <w:t>UE2</w:t>
            </w:r>
          </w:p>
        </w:tc>
      </w:tr>
      <w:tr w:rsidR="005630C5" w:rsidRPr="00F8407C" w:rsidTr="00313B17">
        <w:tc>
          <w:tcPr>
            <w:tcW w:w="4673" w:type="dxa"/>
            <w:vAlign w:val="center"/>
          </w:tcPr>
          <w:p w:rsidR="005630C5" w:rsidRPr="00313B17" w:rsidRDefault="005630C5" w:rsidP="005630C5">
            <w:pPr>
              <w:rPr>
                <w:color w:val="000000" w:themeColor="text1"/>
                <w:sz w:val="22"/>
                <w:szCs w:val="22"/>
              </w:rPr>
            </w:pPr>
            <w:r w:rsidRPr="00313B17">
              <w:rPr>
                <w:color w:val="000000" w:themeColor="text1"/>
                <w:sz w:val="22"/>
                <w:szCs w:val="22"/>
              </w:rPr>
              <w:t>Zaistenie</w:t>
            </w:r>
          </w:p>
        </w:tc>
        <w:tc>
          <w:tcPr>
            <w:tcW w:w="4541" w:type="dxa"/>
            <w:vAlign w:val="center"/>
          </w:tcPr>
          <w:p w:rsidR="005630C5" w:rsidRPr="00313B17" w:rsidRDefault="005630C5" w:rsidP="005630C5">
            <w:pPr>
              <w:rPr>
                <w:color w:val="000000" w:themeColor="text1"/>
                <w:sz w:val="22"/>
                <w:szCs w:val="22"/>
              </w:rPr>
            </w:pPr>
            <w:r w:rsidRPr="00313B17">
              <w:rPr>
                <w:color w:val="000000" w:themeColor="text1"/>
                <w:sz w:val="22"/>
                <w:szCs w:val="22"/>
              </w:rPr>
              <w:t>Zaistenie</w:t>
            </w:r>
          </w:p>
        </w:tc>
      </w:tr>
    </w:tbl>
    <w:p w:rsidR="00F605FB" w:rsidRDefault="00F605FB" w:rsidP="00F8407C">
      <w:pPr>
        <w:rPr>
          <w:b/>
          <w:sz w:val="22"/>
          <w:szCs w:val="22"/>
          <w:lang w:val="sk-SK"/>
        </w:rPr>
      </w:pPr>
    </w:p>
    <w:p w:rsidR="002C38A1" w:rsidRPr="00F8407C" w:rsidRDefault="002C38A1" w:rsidP="00F8407C">
      <w:pPr>
        <w:rPr>
          <w:b/>
          <w:sz w:val="22"/>
          <w:szCs w:val="22"/>
          <w:lang w:val="sk-SK"/>
        </w:rPr>
      </w:pPr>
      <w:r w:rsidRPr="00F8407C">
        <w:rPr>
          <w:b/>
          <w:sz w:val="22"/>
          <w:szCs w:val="22"/>
          <w:lang w:val="sk-SK"/>
        </w:rPr>
        <w:t>2. Ročník 2. Stupeň</w:t>
      </w:r>
    </w:p>
    <w:tbl>
      <w:tblPr>
        <w:tblStyle w:val="Mriekatabuky"/>
        <w:tblpPr w:leftFromText="142" w:rightFromText="142" w:vertAnchor="text" w:horzAnchor="margin" w:tblpX="-10" w:tblpY="1"/>
        <w:tblOverlap w:val="never"/>
        <w:tblW w:w="9214" w:type="dxa"/>
        <w:tblLayout w:type="fixed"/>
        <w:tblLook w:val="04A0" w:firstRow="1" w:lastRow="0" w:firstColumn="1" w:lastColumn="0" w:noHBand="0" w:noVBand="1"/>
      </w:tblPr>
      <w:tblGrid>
        <w:gridCol w:w="4673"/>
        <w:gridCol w:w="4541"/>
      </w:tblGrid>
      <w:tr w:rsidR="00F8407C" w:rsidRPr="00F8407C" w:rsidTr="00313B17">
        <w:trPr>
          <w:trHeight w:val="415"/>
        </w:trPr>
        <w:tc>
          <w:tcPr>
            <w:tcW w:w="4673" w:type="dxa"/>
          </w:tcPr>
          <w:p w:rsidR="00480C20" w:rsidRPr="00F8407C" w:rsidRDefault="00480C20" w:rsidP="00F8407C">
            <w:pPr>
              <w:rPr>
                <w:b/>
                <w:sz w:val="22"/>
                <w:szCs w:val="22"/>
              </w:rPr>
            </w:pPr>
            <w:r w:rsidRPr="00F8407C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4541" w:type="dxa"/>
          </w:tcPr>
          <w:p w:rsidR="00480C20" w:rsidRPr="00F8407C" w:rsidRDefault="00480C20" w:rsidP="00F8407C">
            <w:pPr>
              <w:rPr>
                <w:b/>
                <w:sz w:val="22"/>
                <w:szCs w:val="22"/>
              </w:rPr>
            </w:pPr>
            <w:r w:rsidRPr="00F8407C">
              <w:rPr>
                <w:b/>
                <w:sz w:val="22"/>
                <w:szCs w:val="22"/>
              </w:rPr>
              <w:t>Skratka</w:t>
            </w:r>
          </w:p>
        </w:tc>
      </w:tr>
      <w:tr w:rsidR="00313B17" w:rsidRPr="00F8407C" w:rsidTr="00313B17">
        <w:tc>
          <w:tcPr>
            <w:tcW w:w="4673" w:type="dxa"/>
            <w:vAlign w:val="center"/>
          </w:tcPr>
          <w:p w:rsidR="00313B17" w:rsidRPr="00313B17" w:rsidRDefault="00313B17" w:rsidP="00313B17">
            <w:pPr>
              <w:rPr>
                <w:color w:val="000000" w:themeColor="text1"/>
                <w:sz w:val="22"/>
                <w:szCs w:val="22"/>
              </w:rPr>
            </w:pPr>
            <w:r w:rsidRPr="00313B17">
              <w:rPr>
                <w:color w:val="000000" w:themeColor="text1"/>
                <w:sz w:val="22"/>
                <w:szCs w:val="22"/>
              </w:rPr>
              <w:t>Bonita obce</w:t>
            </w:r>
          </w:p>
        </w:tc>
        <w:tc>
          <w:tcPr>
            <w:tcW w:w="4541" w:type="dxa"/>
            <w:vAlign w:val="center"/>
          </w:tcPr>
          <w:p w:rsidR="00313B17" w:rsidRPr="00313B17" w:rsidRDefault="00313B17" w:rsidP="00313B17">
            <w:pPr>
              <w:rPr>
                <w:color w:val="000000" w:themeColor="text1"/>
                <w:sz w:val="22"/>
                <w:szCs w:val="22"/>
              </w:rPr>
            </w:pPr>
            <w:r w:rsidRPr="00313B17">
              <w:rPr>
                <w:color w:val="000000" w:themeColor="text1"/>
                <w:sz w:val="22"/>
                <w:szCs w:val="22"/>
              </w:rPr>
              <w:t>BO</w:t>
            </w:r>
          </w:p>
        </w:tc>
      </w:tr>
      <w:tr w:rsidR="00313B17" w:rsidRPr="00F8407C" w:rsidTr="00313B17">
        <w:tc>
          <w:tcPr>
            <w:tcW w:w="4673" w:type="dxa"/>
            <w:vAlign w:val="center"/>
          </w:tcPr>
          <w:p w:rsidR="00313B17" w:rsidRPr="00313B17" w:rsidRDefault="00313B17" w:rsidP="00313B17">
            <w:pPr>
              <w:rPr>
                <w:color w:val="000000" w:themeColor="text1"/>
                <w:sz w:val="22"/>
                <w:szCs w:val="22"/>
              </w:rPr>
            </w:pPr>
            <w:r w:rsidRPr="00313B17">
              <w:rPr>
                <w:color w:val="000000" w:themeColor="text1"/>
                <w:spacing w:val="-1"/>
                <w:sz w:val="22"/>
                <w:szCs w:val="22"/>
              </w:rPr>
              <w:t>Daňový manažment</w:t>
            </w:r>
          </w:p>
        </w:tc>
        <w:tc>
          <w:tcPr>
            <w:tcW w:w="4541" w:type="dxa"/>
            <w:vAlign w:val="center"/>
          </w:tcPr>
          <w:p w:rsidR="00313B17" w:rsidRPr="00313B17" w:rsidRDefault="00313B17" w:rsidP="00313B1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DM</w:t>
            </w:r>
          </w:p>
        </w:tc>
      </w:tr>
      <w:tr w:rsidR="00313B17" w:rsidRPr="00F8407C" w:rsidTr="00313B17">
        <w:tc>
          <w:tcPr>
            <w:tcW w:w="4673" w:type="dxa"/>
            <w:vAlign w:val="center"/>
          </w:tcPr>
          <w:p w:rsidR="00313B17" w:rsidRPr="00313B17" w:rsidRDefault="00313B17" w:rsidP="00313B17">
            <w:pPr>
              <w:rPr>
                <w:color w:val="000000" w:themeColor="text1"/>
                <w:sz w:val="22"/>
                <w:szCs w:val="22"/>
              </w:rPr>
            </w:pPr>
            <w:r w:rsidRPr="00313B17">
              <w:rPr>
                <w:color w:val="000000" w:themeColor="text1"/>
                <w:spacing w:val="-1"/>
                <w:sz w:val="22"/>
                <w:szCs w:val="22"/>
              </w:rPr>
              <w:t>Dejiny peňažníctva</w:t>
            </w:r>
          </w:p>
        </w:tc>
        <w:tc>
          <w:tcPr>
            <w:tcW w:w="4541" w:type="dxa"/>
            <w:vAlign w:val="center"/>
          </w:tcPr>
          <w:p w:rsidR="00313B17" w:rsidRPr="00313B17" w:rsidRDefault="00313B17" w:rsidP="00313B1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DP</w:t>
            </w:r>
            <w:r w:rsidRPr="00313B17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313B17" w:rsidRPr="00F8407C" w:rsidTr="00313B17">
        <w:tc>
          <w:tcPr>
            <w:tcW w:w="4673" w:type="dxa"/>
            <w:vAlign w:val="center"/>
          </w:tcPr>
          <w:p w:rsidR="00313B17" w:rsidRPr="00313B17" w:rsidRDefault="00313B17" w:rsidP="00313B17">
            <w:pPr>
              <w:rPr>
                <w:color w:val="000000" w:themeColor="text1"/>
                <w:sz w:val="22"/>
                <w:szCs w:val="22"/>
              </w:rPr>
            </w:pPr>
            <w:r w:rsidRPr="00313B17">
              <w:rPr>
                <w:color w:val="000000" w:themeColor="text1"/>
                <w:spacing w:val="-1"/>
                <w:sz w:val="22"/>
                <w:szCs w:val="22"/>
              </w:rPr>
              <w:t>Deriváty finančného trhu II.</w:t>
            </w:r>
          </w:p>
        </w:tc>
        <w:tc>
          <w:tcPr>
            <w:tcW w:w="4541" w:type="dxa"/>
            <w:vAlign w:val="center"/>
          </w:tcPr>
          <w:p w:rsidR="00313B17" w:rsidRPr="00313B17" w:rsidRDefault="00313B17" w:rsidP="00313B1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DFT2</w:t>
            </w:r>
          </w:p>
        </w:tc>
      </w:tr>
      <w:tr w:rsidR="00313B17" w:rsidRPr="00F8407C" w:rsidTr="00313B17">
        <w:tc>
          <w:tcPr>
            <w:tcW w:w="4673" w:type="dxa"/>
            <w:vAlign w:val="center"/>
          </w:tcPr>
          <w:p w:rsidR="00313B17" w:rsidRPr="00313B17" w:rsidRDefault="00313B17" w:rsidP="00313B17">
            <w:pPr>
              <w:rPr>
                <w:color w:val="000000" w:themeColor="text1"/>
                <w:sz w:val="22"/>
                <w:szCs w:val="22"/>
              </w:rPr>
            </w:pPr>
            <w:r w:rsidRPr="00313B17">
              <w:rPr>
                <w:color w:val="000000" w:themeColor="text1"/>
                <w:sz w:val="22"/>
                <w:szCs w:val="22"/>
              </w:rPr>
              <w:t>Etika, korupcia a transparentnosť</w:t>
            </w:r>
          </w:p>
        </w:tc>
        <w:tc>
          <w:tcPr>
            <w:tcW w:w="4541" w:type="dxa"/>
            <w:vAlign w:val="center"/>
          </w:tcPr>
          <w:p w:rsidR="00313B17" w:rsidRPr="00313B17" w:rsidRDefault="00313B17" w:rsidP="00313B17">
            <w:pPr>
              <w:rPr>
                <w:color w:val="000000" w:themeColor="text1"/>
                <w:sz w:val="22"/>
                <w:szCs w:val="22"/>
              </w:rPr>
            </w:pPr>
            <w:r w:rsidRPr="00313B17">
              <w:rPr>
                <w:color w:val="000000" w:themeColor="text1"/>
                <w:sz w:val="22"/>
                <w:szCs w:val="22"/>
              </w:rPr>
              <w:t>EKT</w:t>
            </w:r>
          </w:p>
        </w:tc>
      </w:tr>
      <w:tr w:rsidR="00313B17" w:rsidRPr="00F8407C" w:rsidTr="00313B17">
        <w:tc>
          <w:tcPr>
            <w:tcW w:w="4673" w:type="dxa"/>
            <w:vAlign w:val="center"/>
          </w:tcPr>
          <w:p w:rsidR="00313B17" w:rsidRPr="00313B17" w:rsidRDefault="00313B17" w:rsidP="00313B17">
            <w:pPr>
              <w:rPr>
                <w:color w:val="000000" w:themeColor="text1"/>
                <w:sz w:val="22"/>
                <w:szCs w:val="22"/>
              </w:rPr>
            </w:pPr>
            <w:r w:rsidRPr="00313B17">
              <w:rPr>
                <w:color w:val="000000" w:themeColor="text1"/>
                <w:spacing w:val="-1"/>
                <w:sz w:val="22"/>
                <w:szCs w:val="22"/>
              </w:rPr>
              <w:t>Európske sociálne systémy</w:t>
            </w:r>
          </w:p>
        </w:tc>
        <w:tc>
          <w:tcPr>
            <w:tcW w:w="4541" w:type="dxa"/>
            <w:vAlign w:val="center"/>
          </w:tcPr>
          <w:p w:rsidR="00313B17" w:rsidRPr="00313B17" w:rsidRDefault="00313B17" w:rsidP="00313B1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ESS</w:t>
            </w:r>
            <w:r w:rsidRPr="00313B17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313B17" w:rsidRPr="00F8407C" w:rsidTr="00313B17">
        <w:tc>
          <w:tcPr>
            <w:tcW w:w="4673" w:type="dxa"/>
            <w:vAlign w:val="center"/>
          </w:tcPr>
          <w:p w:rsidR="00313B17" w:rsidRPr="00313B17" w:rsidRDefault="00313B17" w:rsidP="00313B17">
            <w:pPr>
              <w:rPr>
                <w:color w:val="000000" w:themeColor="text1"/>
                <w:sz w:val="22"/>
                <w:szCs w:val="22"/>
              </w:rPr>
            </w:pPr>
            <w:r w:rsidRPr="00313B17">
              <w:rPr>
                <w:color w:val="000000" w:themeColor="text1"/>
                <w:spacing w:val="-1"/>
                <w:sz w:val="22"/>
                <w:szCs w:val="22"/>
              </w:rPr>
              <w:t>Financie tretieho sektora</w:t>
            </w:r>
          </w:p>
        </w:tc>
        <w:tc>
          <w:tcPr>
            <w:tcW w:w="4541" w:type="dxa"/>
            <w:vAlign w:val="center"/>
          </w:tcPr>
          <w:p w:rsidR="00313B17" w:rsidRPr="00313B17" w:rsidRDefault="00313B17" w:rsidP="00313B1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FTS</w:t>
            </w:r>
          </w:p>
        </w:tc>
      </w:tr>
      <w:tr w:rsidR="00313B17" w:rsidRPr="00F8407C" w:rsidTr="00313B17">
        <w:tc>
          <w:tcPr>
            <w:tcW w:w="4673" w:type="dxa"/>
            <w:vAlign w:val="center"/>
          </w:tcPr>
          <w:p w:rsidR="00313B17" w:rsidRPr="00313B17" w:rsidRDefault="00313B17" w:rsidP="00313B17">
            <w:pPr>
              <w:rPr>
                <w:color w:val="000000" w:themeColor="text1"/>
                <w:sz w:val="22"/>
                <w:szCs w:val="22"/>
              </w:rPr>
            </w:pPr>
            <w:r w:rsidRPr="00313B17">
              <w:rPr>
                <w:rFonts w:eastAsia="Calibri"/>
                <w:color w:val="000000" w:themeColor="text1"/>
                <w:sz w:val="22"/>
                <w:szCs w:val="22"/>
              </w:rPr>
              <w:t>Finančná ekonometria</w:t>
            </w:r>
          </w:p>
        </w:tc>
        <w:tc>
          <w:tcPr>
            <w:tcW w:w="4541" w:type="dxa"/>
            <w:vAlign w:val="center"/>
          </w:tcPr>
          <w:p w:rsidR="00313B17" w:rsidRPr="00313B17" w:rsidRDefault="00313B17" w:rsidP="00313B17">
            <w:pPr>
              <w:rPr>
                <w:color w:val="000000" w:themeColor="text1"/>
                <w:sz w:val="22"/>
                <w:szCs w:val="22"/>
              </w:rPr>
            </w:pPr>
            <w:r w:rsidRPr="00313B17">
              <w:rPr>
                <w:color w:val="000000" w:themeColor="text1"/>
                <w:sz w:val="22"/>
                <w:szCs w:val="22"/>
              </w:rPr>
              <w:t>FE</w:t>
            </w:r>
          </w:p>
        </w:tc>
      </w:tr>
      <w:tr w:rsidR="00313B17" w:rsidRPr="00F8407C" w:rsidTr="00313B17">
        <w:tc>
          <w:tcPr>
            <w:tcW w:w="4673" w:type="dxa"/>
            <w:vAlign w:val="center"/>
          </w:tcPr>
          <w:p w:rsidR="00313B17" w:rsidRPr="00313B17" w:rsidRDefault="00313B17" w:rsidP="00313B17">
            <w:pPr>
              <w:rPr>
                <w:color w:val="000000" w:themeColor="text1"/>
                <w:sz w:val="22"/>
                <w:szCs w:val="22"/>
              </w:rPr>
            </w:pPr>
            <w:r w:rsidRPr="00313B17">
              <w:rPr>
                <w:color w:val="000000" w:themeColor="text1"/>
                <w:spacing w:val="-1"/>
                <w:sz w:val="22"/>
                <w:szCs w:val="22"/>
              </w:rPr>
              <w:t>Finančná kontrola</w:t>
            </w:r>
          </w:p>
        </w:tc>
        <w:tc>
          <w:tcPr>
            <w:tcW w:w="4541" w:type="dxa"/>
            <w:vAlign w:val="center"/>
          </w:tcPr>
          <w:p w:rsidR="00313B17" w:rsidRPr="00313B17" w:rsidRDefault="00313B17" w:rsidP="00313B1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FK</w:t>
            </w:r>
          </w:p>
        </w:tc>
      </w:tr>
      <w:tr w:rsidR="00313B17" w:rsidRPr="00F8407C" w:rsidTr="00313B17">
        <w:tc>
          <w:tcPr>
            <w:tcW w:w="4673" w:type="dxa"/>
            <w:vAlign w:val="center"/>
          </w:tcPr>
          <w:p w:rsidR="00313B17" w:rsidRPr="00313B17" w:rsidRDefault="00313B17" w:rsidP="00313B17">
            <w:pPr>
              <w:rPr>
                <w:color w:val="000000" w:themeColor="text1"/>
                <w:sz w:val="22"/>
                <w:szCs w:val="22"/>
              </w:rPr>
            </w:pPr>
            <w:r w:rsidRPr="00313B17">
              <w:rPr>
                <w:color w:val="000000" w:themeColor="text1"/>
                <w:sz w:val="22"/>
                <w:szCs w:val="22"/>
              </w:rPr>
              <w:t>Geografia sieťových odvetví</w:t>
            </w:r>
          </w:p>
        </w:tc>
        <w:tc>
          <w:tcPr>
            <w:tcW w:w="4541" w:type="dxa"/>
            <w:vAlign w:val="center"/>
          </w:tcPr>
          <w:p w:rsidR="00313B17" w:rsidRPr="00313B17" w:rsidRDefault="00313B17" w:rsidP="00313B17">
            <w:pPr>
              <w:rPr>
                <w:color w:val="000000" w:themeColor="text1"/>
                <w:sz w:val="22"/>
                <w:szCs w:val="22"/>
              </w:rPr>
            </w:pPr>
            <w:r w:rsidRPr="00313B17">
              <w:rPr>
                <w:color w:val="000000" w:themeColor="text1"/>
                <w:sz w:val="22"/>
                <w:szCs w:val="22"/>
              </w:rPr>
              <w:t>GSO</w:t>
            </w:r>
          </w:p>
        </w:tc>
      </w:tr>
      <w:tr w:rsidR="00313B17" w:rsidRPr="00F8407C" w:rsidTr="00313B17">
        <w:tc>
          <w:tcPr>
            <w:tcW w:w="4673" w:type="dxa"/>
            <w:vAlign w:val="center"/>
          </w:tcPr>
          <w:p w:rsidR="00313B17" w:rsidRPr="00313B17" w:rsidRDefault="00313B17" w:rsidP="00313B17">
            <w:pPr>
              <w:rPr>
                <w:color w:val="000000" w:themeColor="text1"/>
                <w:sz w:val="22"/>
                <w:szCs w:val="22"/>
              </w:rPr>
            </w:pPr>
            <w:r w:rsidRPr="00313B17">
              <w:rPr>
                <w:color w:val="000000" w:themeColor="text1"/>
                <w:sz w:val="22"/>
                <w:szCs w:val="22"/>
              </w:rPr>
              <w:t>Hypotekárne bankovníctvo</w:t>
            </w:r>
          </w:p>
        </w:tc>
        <w:tc>
          <w:tcPr>
            <w:tcW w:w="4541" w:type="dxa"/>
            <w:vAlign w:val="center"/>
          </w:tcPr>
          <w:p w:rsidR="00313B17" w:rsidRPr="00313B17" w:rsidRDefault="00313B17" w:rsidP="00313B1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HB</w:t>
            </w:r>
            <w:r w:rsidRPr="00313B17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313B17" w:rsidRPr="00F8407C" w:rsidTr="00313B17">
        <w:tc>
          <w:tcPr>
            <w:tcW w:w="4673" w:type="dxa"/>
            <w:vAlign w:val="center"/>
          </w:tcPr>
          <w:p w:rsidR="00313B17" w:rsidRPr="00313B17" w:rsidRDefault="00313B17" w:rsidP="00313B17">
            <w:pPr>
              <w:rPr>
                <w:color w:val="000000" w:themeColor="text1"/>
                <w:sz w:val="22"/>
                <w:szCs w:val="22"/>
              </w:rPr>
            </w:pPr>
            <w:r w:rsidRPr="00313B17">
              <w:rPr>
                <w:color w:val="000000" w:themeColor="text1"/>
                <w:sz w:val="22"/>
                <w:szCs w:val="22"/>
              </w:rPr>
              <w:t>Investičné analýzy na kapitálových trhoch</w:t>
            </w:r>
          </w:p>
        </w:tc>
        <w:tc>
          <w:tcPr>
            <w:tcW w:w="4541" w:type="dxa"/>
            <w:vAlign w:val="center"/>
          </w:tcPr>
          <w:p w:rsidR="00313B17" w:rsidRPr="00313B17" w:rsidRDefault="00313B17" w:rsidP="00313B17">
            <w:pPr>
              <w:rPr>
                <w:color w:val="000000" w:themeColor="text1"/>
                <w:sz w:val="22"/>
                <w:szCs w:val="22"/>
              </w:rPr>
            </w:pPr>
            <w:r w:rsidRPr="00313B17">
              <w:rPr>
                <w:color w:val="000000" w:themeColor="text1"/>
                <w:sz w:val="22"/>
                <w:szCs w:val="22"/>
              </w:rPr>
              <w:t>IAKT</w:t>
            </w:r>
          </w:p>
        </w:tc>
      </w:tr>
      <w:tr w:rsidR="00313B17" w:rsidRPr="00F8407C" w:rsidTr="00313B17">
        <w:tc>
          <w:tcPr>
            <w:tcW w:w="4673" w:type="dxa"/>
            <w:vAlign w:val="center"/>
          </w:tcPr>
          <w:p w:rsidR="00313B17" w:rsidRPr="00313B17" w:rsidRDefault="00313B17" w:rsidP="00313B17">
            <w:pPr>
              <w:rPr>
                <w:color w:val="000000" w:themeColor="text1"/>
                <w:sz w:val="22"/>
                <w:szCs w:val="22"/>
              </w:rPr>
            </w:pPr>
            <w:r w:rsidRPr="00313B17">
              <w:rPr>
                <w:color w:val="000000" w:themeColor="text1"/>
                <w:sz w:val="22"/>
                <w:szCs w:val="22"/>
              </w:rPr>
              <w:t>Kapitálová štruktúra podnikateľských subjektov</w:t>
            </w:r>
          </w:p>
        </w:tc>
        <w:tc>
          <w:tcPr>
            <w:tcW w:w="4541" w:type="dxa"/>
            <w:vAlign w:val="center"/>
          </w:tcPr>
          <w:p w:rsidR="00313B17" w:rsidRPr="00313B17" w:rsidRDefault="00313B17" w:rsidP="00313B1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KSPS</w:t>
            </w:r>
          </w:p>
        </w:tc>
      </w:tr>
      <w:tr w:rsidR="00313B17" w:rsidRPr="00F8407C" w:rsidTr="00313B17">
        <w:tc>
          <w:tcPr>
            <w:tcW w:w="4673" w:type="dxa"/>
            <w:vAlign w:val="center"/>
          </w:tcPr>
          <w:p w:rsidR="00313B17" w:rsidRPr="00313B17" w:rsidRDefault="00313B17" w:rsidP="00313B17">
            <w:pPr>
              <w:rPr>
                <w:color w:val="000000" w:themeColor="text1"/>
                <w:sz w:val="22"/>
                <w:szCs w:val="22"/>
              </w:rPr>
            </w:pPr>
            <w:r w:rsidRPr="00313B17">
              <w:rPr>
                <w:color w:val="000000" w:themeColor="text1"/>
                <w:spacing w:val="-1"/>
                <w:sz w:val="22"/>
                <w:szCs w:val="22"/>
              </w:rPr>
              <w:t>Komparatívna ekonómia</w:t>
            </w:r>
          </w:p>
        </w:tc>
        <w:tc>
          <w:tcPr>
            <w:tcW w:w="4541" w:type="dxa"/>
            <w:vAlign w:val="center"/>
          </w:tcPr>
          <w:p w:rsidR="00313B17" w:rsidRPr="00313B17" w:rsidRDefault="00313B17" w:rsidP="00313B1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KE</w:t>
            </w:r>
          </w:p>
        </w:tc>
      </w:tr>
      <w:tr w:rsidR="00313B17" w:rsidRPr="00F8407C" w:rsidTr="00313B17">
        <w:tc>
          <w:tcPr>
            <w:tcW w:w="4673" w:type="dxa"/>
            <w:vAlign w:val="center"/>
          </w:tcPr>
          <w:p w:rsidR="00313B17" w:rsidRPr="00313B17" w:rsidRDefault="00313B17" w:rsidP="00313B17">
            <w:pPr>
              <w:rPr>
                <w:color w:val="000000" w:themeColor="text1"/>
                <w:sz w:val="22"/>
                <w:szCs w:val="22"/>
              </w:rPr>
            </w:pPr>
            <w:r w:rsidRPr="00313B17">
              <w:rPr>
                <w:rFonts w:eastAsia="Calibri"/>
                <w:color w:val="000000" w:themeColor="text1"/>
                <w:sz w:val="22"/>
                <w:szCs w:val="22"/>
              </w:rPr>
              <w:t>Kvalita života</w:t>
            </w:r>
          </w:p>
        </w:tc>
        <w:tc>
          <w:tcPr>
            <w:tcW w:w="4541" w:type="dxa"/>
            <w:vAlign w:val="center"/>
          </w:tcPr>
          <w:p w:rsidR="00313B17" w:rsidRPr="00313B17" w:rsidRDefault="00313B17" w:rsidP="00313B1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KZ</w:t>
            </w:r>
            <w:r w:rsidRPr="00313B17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313B17" w:rsidRPr="00F8407C" w:rsidTr="00313B17">
        <w:tc>
          <w:tcPr>
            <w:tcW w:w="4673" w:type="dxa"/>
            <w:vAlign w:val="center"/>
          </w:tcPr>
          <w:p w:rsidR="00313B17" w:rsidRPr="00313B17" w:rsidRDefault="00313B17" w:rsidP="00313B17">
            <w:pPr>
              <w:rPr>
                <w:color w:val="000000" w:themeColor="text1"/>
                <w:sz w:val="22"/>
                <w:szCs w:val="22"/>
              </w:rPr>
            </w:pPr>
            <w:r w:rsidRPr="00313B17">
              <w:rPr>
                <w:color w:val="000000" w:themeColor="text1"/>
                <w:sz w:val="22"/>
                <w:szCs w:val="22"/>
              </w:rPr>
              <w:t>Manažment rizika v poisťovníctve</w:t>
            </w:r>
          </w:p>
        </w:tc>
        <w:tc>
          <w:tcPr>
            <w:tcW w:w="4541" w:type="dxa"/>
            <w:vAlign w:val="center"/>
          </w:tcPr>
          <w:p w:rsidR="00313B17" w:rsidRPr="00313B17" w:rsidRDefault="00313B17" w:rsidP="00313B1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MRP</w:t>
            </w:r>
          </w:p>
        </w:tc>
      </w:tr>
      <w:tr w:rsidR="00313B17" w:rsidRPr="00F8407C" w:rsidTr="00313B17">
        <w:tc>
          <w:tcPr>
            <w:tcW w:w="4673" w:type="dxa"/>
            <w:vAlign w:val="center"/>
          </w:tcPr>
          <w:p w:rsidR="00313B17" w:rsidRPr="00313B17" w:rsidRDefault="00313B17" w:rsidP="00313B17">
            <w:pPr>
              <w:rPr>
                <w:color w:val="000000" w:themeColor="text1"/>
                <w:sz w:val="22"/>
                <w:szCs w:val="22"/>
              </w:rPr>
            </w:pPr>
            <w:r w:rsidRPr="00313B17">
              <w:rPr>
                <w:color w:val="000000" w:themeColor="text1"/>
                <w:sz w:val="22"/>
                <w:szCs w:val="22"/>
              </w:rPr>
              <w:t>Marketing v poisťovníctve</w:t>
            </w:r>
          </w:p>
        </w:tc>
        <w:tc>
          <w:tcPr>
            <w:tcW w:w="4541" w:type="dxa"/>
            <w:vAlign w:val="center"/>
          </w:tcPr>
          <w:p w:rsidR="00313B17" w:rsidRPr="00313B17" w:rsidRDefault="00313B17" w:rsidP="00313B17">
            <w:pPr>
              <w:rPr>
                <w:color w:val="000000" w:themeColor="text1"/>
                <w:sz w:val="22"/>
                <w:szCs w:val="22"/>
              </w:rPr>
            </w:pPr>
            <w:r w:rsidRPr="00313B17">
              <w:rPr>
                <w:color w:val="000000" w:themeColor="text1"/>
                <w:sz w:val="22"/>
                <w:szCs w:val="22"/>
              </w:rPr>
              <w:t>MP</w:t>
            </w:r>
          </w:p>
        </w:tc>
      </w:tr>
      <w:tr w:rsidR="00313B17" w:rsidRPr="00F8407C" w:rsidTr="00313B17">
        <w:tc>
          <w:tcPr>
            <w:tcW w:w="4673" w:type="dxa"/>
            <w:vAlign w:val="center"/>
          </w:tcPr>
          <w:p w:rsidR="00313B17" w:rsidRPr="00313B17" w:rsidRDefault="00313B17" w:rsidP="00313B17">
            <w:pPr>
              <w:rPr>
                <w:color w:val="000000" w:themeColor="text1"/>
                <w:sz w:val="22"/>
                <w:szCs w:val="22"/>
              </w:rPr>
            </w:pPr>
            <w:r w:rsidRPr="00313B17">
              <w:rPr>
                <w:rFonts w:eastAsia="Calibri"/>
                <w:color w:val="000000" w:themeColor="text1"/>
                <w:sz w:val="22"/>
                <w:szCs w:val="22"/>
              </w:rPr>
              <w:t>Medzinárodné financie 2</w:t>
            </w:r>
          </w:p>
        </w:tc>
        <w:tc>
          <w:tcPr>
            <w:tcW w:w="4541" w:type="dxa"/>
            <w:vAlign w:val="center"/>
          </w:tcPr>
          <w:p w:rsidR="00313B17" w:rsidRPr="00313B17" w:rsidRDefault="00313B17" w:rsidP="00313B17">
            <w:pPr>
              <w:rPr>
                <w:color w:val="000000" w:themeColor="text1"/>
                <w:sz w:val="22"/>
                <w:szCs w:val="22"/>
              </w:rPr>
            </w:pPr>
            <w:r w:rsidRPr="00313B17">
              <w:rPr>
                <w:color w:val="000000" w:themeColor="text1"/>
                <w:sz w:val="22"/>
                <w:szCs w:val="22"/>
              </w:rPr>
              <w:t>MF2</w:t>
            </w:r>
          </w:p>
        </w:tc>
      </w:tr>
      <w:tr w:rsidR="00313B17" w:rsidRPr="00F8407C" w:rsidTr="00313B17">
        <w:tc>
          <w:tcPr>
            <w:tcW w:w="4673" w:type="dxa"/>
            <w:shd w:val="clear" w:color="auto" w:fill="FFFFFF" w:themeFill="background1"/>
            <w:vAlign w:val="center"/>
          </w:tcPr>
          <w:p w:rsidR="00313B17" w:rsidRPr="00313B17" w:rsidRDefault="00313B17" w:rsidP="00313B17">
            <w:pPr>
              <w:rPr>
                <w:color w:val="000000" w:themeColor="text1"/>
                <w:sz w:val="22"/>
                <w:szCs w:val="22"/>
              </w:rPr>
            </w:pPr>
            <w:r w:rsidRPr="00313B17">
              <w:rPr>
                <w:color w:val="000000" w:themeColor="text1"/>
                <w:sz w:val="22"/>
                <w:szCs w:val="22"/>
              </w:rPr>
              <w:t>Medzinárodné zdaňovanie</w:t>
            </w:r>
          </w:p>
        </w:tc>
        <w:tc>
          <w:tcPr>
            <w:tcW w:w="4541" w:type="dxa"/>
            <w:shd w:val="clear" w:color="auto" w:fill="FFFFFF" w:themeFill="background1"/>
            <w:vAlign w:val="center"/>
          </w:tcPr>
          <w:p w:rsidR="00313B17" w:rsidRPr="00313B17" w:rsidRDefault="00313B17" w:rsidP="00313B17">
            <w:pPr>
              <w:rPr>
                <w:color w:val="000000" w:themeColor="text1"/>
                <w:sz w:val="22"/>
                <w:szCs w:val="22"/>
              </w:rPr>
            </w:pPr>
            <w:r w:rsidRPr="00313B17">
              <w:rPr>
                <w:color w:val="000000" w:themeColor="text1"/>
                <w:sz w:val="22"/>
                <w:szCs w:val="22"/>
              </w:rPr>
              <w:t>MZ</w:t>
            </w:r>
          </w:p>
        </w:tc>
      </w:tr>
      <w:tr w:rsidR="00313B17" w:rsidRPr="00F8407C" w:rsidTr="00313B17">
        <w:tc>
          <w:tcPr>
            <w:tcW w:w="4673" w:type="dxa"/>
            <w:vAlign w:val="center"/>
          </w:tcPr>
          <w:p w:rsidR="00313B17" w:rsidRPr="00313B17" w:rsidRDefault="00313B17" w:rsidP="00313B17">
            <w:pPr>
              <w:rPr>
                <w:color w:val="000000" w:themeColor="text1"/>
                <w:sz w:val="22"/>
                <w:szCs w:val="22"/>
              </w:rPr>
            </w:pPr>
            <w:r w:rsidRPr="00313B17">
              <w:rPr>
                <w:color w:val="000000" w:themeColor="text1"/>
                <w:sz w:val="22"/>
                <w:szCs w:val="22"/>
              </w:rPr>
              <w:t>Regionálny a mestský manažment</w:t>
            </w:r>
          </w:p>
        </w:tc>
        <w:tc>
          <w:tcPr>
            <w:tcW w:w="4541" w:type="dxa"/>
            <w:vAlign w:val="center"/>
          </w:tcPr>
          <w:p w:rsidR="00313B17" w:rsidRPr="00313B17" w:rsidRDefault="00313B17" w:rsidP="00313B17">
            <w:pPr>
              <w:rPr>
                <w:color w:val="000000" w:themeColor="text1"/>
                <w:sz w:val="22"/>
                <w:szCs w:val="22"/>
              </w:rPr>
            </w:pPr>
            <w:r w:rsidRPr="00313B17">
              <w:rPr>
                <w:color w:val="000000" w:themeColor="text1"/>
                <w:sz w:val="22"/>
                <w:szCs w:val="22"/>
              </w:rPr>
              <w:t>RMM</w:t>
            </w:r>
          </w:p>
        </w:tc>
      </w:tr>
      <w:tr w:rsidR="00313B17" w:rsidRPr="00F8407C" w:rsidTr="00313B17">
        <w:tc>
          <w:tcPr>
            <w:tcW w:w="4673" w:type="dxa"/>
            <w:vAlign w:val="center"/>
          </w:tcPr>
          <w:p w:rsidR="00313B17" w:rsidRPr="00313B17" w:rsidRDefault="00313B17" w:rsidP="00313B17">
            <w:pPr>
              <w:rPr>
                <w:color w:val="000000" w:themeColor="text1"/>
                <w:sz w:val="22"/>
                <w:szCs w:val="22"/>
              </w:rPr>
            </w:pPr>
            <w:r w:rsidRPr="00313B17">
              <w:rPr>
                <w:color w:val="000000" w:themeColor="text1"/>
                <w:spacing w:val="-1"/>
                <w:sz w:val="22"/>
                <w:szCs w:val="22"/>
              </w:rPr>
              <w:t>Seminár k záverečnej práci - DP2</w:t>
            </w:r>
          </w:p>
        </w:tc>
        <w:tc>
          <w:tcPr>
            <w:tcW w:w="4541" w:type="dxa"/>
            <w:vAlign w:val="center"/>
          </w:tcPr>
          <w:p w:rsidR="00313B17" w:rsidRPr="00313B17" w:rsidRDefault="00313B17" w:rsidP="00313B1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DP2</w:t>
            </w:r>
          </w:p>
        </w:tc>
      </w:tr>
      <w:tr w:rsidR="00313B17" w:rsidTr="00313B17">
        <w:tc>
          <w:tcPr>
            <w:tcW w:w="4673" w:type="dxa"/>
            <w:vAlign w:val="center"/>
          </w:tcPr>
          <w:p w:rsidR="00313B17" w:rsidRPr="00313B17" w:rsidRDefault="00313B17" w:rsidP="00313B17">
            <w:pPr>
              <w:rPr>
                <w:color w:val="000000" w:themeColor="text1"/>
                <w:sz w:val="22"/>
                <w:szCs w:val="22"/>
              </w:rPr>
            </w:pPr>
            <w:r w:rsidRPr="00313B17">
              <w:rPr>
                <w:color w:val="000000" w:themeColor="text1"/>
                <w:sz w:val="22"/>
                <w:szCs w:val="22"/>
              </w:rPr>
              <w:t>Seminár z makroekonomických politík 2</w:t>
            </w:r>
          </w:p>
        </w:tc>
        <w:tc>
          <w:tcPr>
            <w:tcW w:w="4541" w:type="dxa"/>
            <w:vAlign w:val="center"/>
          </w:tcPr>
          <w:p w:rsidR="00313B17" w:rsidRPr="00313B17" w:rsidRDefault="00313B17" w:rsidP="00313B17">
            <w:pPr>
              <w:rPr>
                <w:color w:val="000000" w:themeColor="text1"/>
                <w:sz w:val="22"/>
                <w:szCs w:val="22"/>
              </w:rPr>
            </w:pPr>
            <w:r w:rsidRPr="00313B17">
              <w:rPr>
                <w:color w:val="000000" w:themeColor="text1"/>
                <w:sz w:val="22"/>
                <w:szCs w:val="22"/>
              </w:rPr>
              <w:t>SMP2</w:t>
            </w:r>
          </w:p>
        </w:tc>
      </w:tr>
      <w:tr w:rsidR="00313B17" w:rsidRPr="00F8407C" w:rsidTr="00313B17">
        <w:tc>
          <w:tcPr>
            <w:tcW w:w="4673" w:type="dxa"/>
            <w:vAlign w:val="center"/>
          </w:tcPr>
          <w:p w:rsidR="00313B17" w:rsidRPr="00313B17" w:rsidRDefault="00313B17" w:rsidP="00313B17">
            <w:pPr>
              <w:rPr>
                <w:color w:val="000000" w:themeColor="text1"/>
                <w:sz w:val="22"/>
                <w:szCs w:val="22"/>
              </w:rPr>
            </w:pPr>
            <w:r w:rsidRPr="00313B17">
              <w:rPr>
                <w:color w:val="000000" w:themeColor="text1"/>
                <w:spacing w:val="-1"/>
                <w:sz w:val="22"/>
                <w:szCs w:val="22"/>
              </w:rPr>
              <w:t>Sociálno-ekologická transformácia</w:t>
            </w:r>
          </w:p>
        </w:tc>
        <w:tc>
          <w:tcPr>
            <w:tcW w:w="4541" w:type="dxa"/>
            <w:vAlign w:val="center"/>
          </w:tcPr>
          <w:p w:rsidR="00313B17" w:rsidRPr="00313B17" w:rsidRDefault="00313B17" w:rsidP="00313B1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SET</w:t>
            </w:r>
          </w:p>
        </w:tc>
      </w:tr>
      <w:tr w:rsidR="00313B17" w:rsidRPr="00F8407C" w:rsidTr="00313B17">
        <w:tc>
          <w:tcPr>
            <w:tcW w:w="4673" w:type="dxa"/>
            <w:vAlign w:val="center"/>
          </w:tcPr>
          <w:p w:rsidR="00313B17" w:rsidRPr="00313B17" w:rsidRDefault="00313B17" w:rsidP="00313B1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13B17">
              <w:rPr>
                <w:color w:val="000000" w:themeColor="text1"/>
                <w:sz w:val="22"/>
                <w:szCs w:val="22"/>
              </w:rPr>
              <w:t>Špec</w:t>
            </w:r>
            <w:proofErr w:type="spellEnd"/>
            <w:r w:rsidRPr="00313B17">
              <w:rPr>
                <w:color w:val="000000" w:themeColor="text1"/>
                <w:sz w:val="22"/>
                <w:szCs w:val="22"/>
              </w:rPr>
              <w:t>. sem. - systémy služieb zamestnanosti II</w:t>
            </w:r>
          </w:p>
        </w:tc>
        <w:tc>
          <w:tcPr>
            <w:tcW w:w="4541" w:type="dxa"/>
            <w:vAlign w:val="center"/>
          </w:tcPr>
          <w:p w:rsidR="00313B17" w:rsidRPr="00313B17" w:rsidRDefault="00313B17" w:rsidP="00313B17">
            <w:pPr>
              <w:rPr>
                <w:color w:val="000000" w:themeColor="text1"/>
                <w:sz w:val="22"/>
                <w:szCs w:val="22"/>
              </w:rPr>
            </w:pPr>
            <w:r w:rsidRPr="00313B17">
              <w:rPr>
                <w:color w:val="000000" w:themeColor="text1"/>
                <w:sz w:val="22"/>
                <w:szCs w:val="22"/>
              </w:rPr>
              <w:t>SSSSZ2</w:t>
            </w:r>
          </w:p>
        </w:tc>
      </w:tr>
      <w:tr w:rsidR="00313B17" w:rsidRPr="00F8407C" w:rsidTr="00313B17">
        <w:tc>
          <w:tcPr>
            <w:tcW w:w="4673" w:type="dxa"/>
            <w:vAlign w:val="center"/>
          </w:tcPr>
          <w:p w:rsidR="00313B17" w:rsidRPr="00313B17" w:rsidRDefault="00313B17" w:rsidP="00313B17">
            <w:pPr>
              <w:rPr>
                <w:color w:val="000000" w:themeColor="text1"/>
                <w:sz w:val="22"/>
                <w:szCs w:val="22"/>
              </w:rPr>
            </w:pPr>
            <w:r w:rsidRPr="00313B17">
              <w:rPr>
                <w:color w:val="000000" w:themeColor="text1"/>
                <w:spacing w:val="-1"/>
                <w:sz w:val="22"/>
                <w:szCs w:val="22"/>
              </w:rPr>
              <w:t>Špeciálny seminár z bankovníctva</w:t>
            </w:r>
          </w:p>
        </w:tc>
        <w:tc>
          <w:tcPr>
            <w:tcW w:w="4541" w:type="dxa"/>
            <w:vAlign w:val="center"/>
          </w:tcPr>
          <w:p w:rsidR="00313B17" w:rsidRPr="00313B17" w:rsidRDefault="00313B17" w:rsidP="00313B17">
            <w:pPr>
              <w:rPr>
                <w:color w:val="000000" w:themeColor="text1"/>
                <w:sz w:val="22"/>
                <w:szCs w:val="22"/>
              </w:rPr>
            </w:pPr>
            <w:r w:rsidRPr="00313B17">
              <w:rPr>
                <w:color w:val="000000" w:themeColor="text1"/>
                <w:sz w:val="22"/>
                <w:szCs w:val="22"/>
              </w:rPr>
              <w:t>SSB</w:t>
            </w:r>
          </w:p>
        </w:tc>
      </w:tr>
      <w:tr w:rsidR="00313B17" w:rsidRPr="00F8407C" w:rsidTr="00313B17">
        <w:tc>
          <w:tcPr>
            <w:tcW w:w="4673" w:type="dxa"/>
            <w:vAlign w:val="center"/>
          </w:tcPr>
          <w:p w:rsidR="00313B17" w:rsidRPr="00313B17" w:rsidRDefault="00313B17" w:rsidP="00313B17">
            <w:pPr>
              <w:rPr>
                <w:color w:val="000000" w:themeColor="text1"/>
                <w:sz w:val="22"/>
                <w:szCs w:val="22"/>
              </w:rPr>
            </w:pPr>
            <w:r w:rsidRPr="00313B17">
              <w:rPr>
                <w:color w:val="000000" w:themeColor="text1"/>
                <w:sz w:val="22"/>
                <w:szCs w:val="22"/>
              </w:rPr>
              <w:t>Špeciálny seminár z makroekonómie</w:t>
            </w:r>
          </w:p>
        </w:tc>
        <w:tc>
          <w:tcPr>
            <w:tcW w:w="4541" w:type="dxa"/>
            <w:vAlign w:val="center"/>
          </w:tcPr>
          <w:p w:rsidR="00313B17" w:rsidRPr="00313B17" w:rsidRDefault="00313B17" w:rsidP="00313B1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SSB</w:t>
            </w:r>
            <w:r w:rsidRPr="00313B17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313B17" w:rsidRPr="00F8407C" w:rsidTr="00313B17">
        <w:tc>
          <w:tcPr>
            <w:tcW w:w="4673" w:type="dxa"/>
            <w:vAlign w:val="center"/>
          </w:tcPr>
          <w:p w:rsidR="00313B17" w:rsidRPr="00313B17" w:rsidRDefault="00313B17" w:rsidP="00313B17">
            <w:pPr>
              <w:rPr>
                <w:color w:val="000000" w:themeColor="text1"/>
                <w:sz w:val="22"/>
                <w:szCs w:val="22"/>
              </w:rPr>
            </w:pPr>
            <w:r w:rsidRPr="00313B17">
              <w:rPr>
                <w:color w:val="000000" w:themeColor="text1"/>
                <w:sz w:val="22"/>
                <w:szCs w:val="22"/>
              </w:rPr>
              <w:t>Špeciálny seminár z moderných ekonomických teórií</w:t>
            </w:r>
          </w:p>
        </w:tc>
        <w:tc>
          <w:tcPr>
            <w:tcW w:w="4541" w:type="dxa"/>
            <w:vAlign w:val="center"/>
          </w:tcPr>
          <w:p w:rsidR="00313B17" w:rsidRPr="00313B17" w:rsidRDefault="00313B17" w:rsidP="00313B1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SSMET</w:t>
            </w:r>
          </w:p>
        </w:tc>
      </w:tr>
      <w:tr w:rsidR="00313B17" w:rsidRPr="00F8407C" w:rsidTr="00313B17">
        <w:tc>
          <w:tcPr>
            <w:tcW w:w="4673" w:type="dxa"/>
            <w:vAlign w:val="center"/>
          </w:tcPr>
          <w:p w:rsidR="00313B17" w:rsidRPr="00313B17" w:rsidRDefault="00313B17" w:rsidP="00313B17">
            <w:pPr>
              <w:rPr>
                <w:color w:val="000000" w:themeColor="text1"/>
                <w:sz w:val="22"/>
                <w:szCs w:val="22"/>
              </w:rPr>
            </w:pPr>
            <w:r w:rsidRPr="00313B17">
              <w:rPr>
                <w:color w:val="000000" w:themeColor="text1"/>
                <w:spacing w:val="-1"/>
                <w:sz w:val="22"/>
                <w:szCs w:val="22"/>
              </w:rPr>
              <w:t>Štatistické a prognostické metódy 2</w:t>
            </w:r>
          </w:p>
        </w:tc>
        <w:tc>
          <w:tcPr>
            <w:tcW w:w="4541" w:type="dxa"/>
            <w:vAlign w:val="center"/>
          </w:tcPr>
          <w:p w:rsidR="00313B17" w:rsidRPr="00313B17" w:rsidRDefault="00313B17" w:rsidP="00313B17">
            <w:pPr>
              <w:rPr>
                <w:color w:val="000000" w:themeColor="text1"/>
                <w:sz w:val="22"/>
                <w:szCs w:val="22"/>
              </w:rPr>
            </w:pPr>
            <w:r w:rsidRPr="00313B17">
              <w:rPr>
                <w:color w:val="000000" w:themeColor="text1"/>
                <w:sz w:val="22"/>
                <w:szCs w:val="22"/>
              </w:rPr>
              <w:t>SPM2</w:t>
            </w:r>
          </w:p>
        </w:tc>
      </w:tr>
      <w:tr w:rsidR="00313B17" w:rsidRPr="00F8407C" w:rsidTr="00313B17">
        <w:tc>
          <w:tcPr>
            <w:tcW w:w="4673" w:type="dxa"/>
            <w:vAlign w:val="center"/>
          </w:tcPr>
          <w:p w:rsidR="00313B17" w:rsidRPr="00313B17" w:rsidRDefault="00313B17" w:rsidP="00313B17">
            <w:pPr>
              <w:rPr>
                <w:color w:val="000000" w:themeColor="text1"/>
                <w:sz w:val="22"/>
                <w:szCs w:val="22"/>
              </w:rPr>
            </w:pPr>
            <w:r w:rsidRPr="00313B17">
              <w:rPr>
                <w:color w:val="000000" w:themeColor="text1"/>
                <w:sz w:val="22"/>
                <w:szCs w:val="22"/>
              </w:rPr>
              <w:t>Zaistenie</w:t>
            </w:r>
          </w:p>
        </w:tc>
        <w:tc>
          <w:tcPr>
            <w:tcW w:w="4541" w:type="dxa"/>
            <w:vAlign w:val="center"/>
          </w:tcPr>
          <w:p w:rsidR="00313B17" w:rsidRPr="00313B17" w:rsidRDefault="00313B17" w:rsidP="00313B17">
            <w:pPr>
              <w:rPr>
                <w:color w:val="000000" w:themeColor="text1"/>
                <w:sz w:val="22"/>
                <w:szCs w:val="22"/>
              </w:rPr>
            </w:pPr>
            <w:r w:rsidRPr="00313B17">
              <w:rPr>
                <w:color w:val="000000" w:themeColor="text1"/>
                <w:sz w:val="22"/>
                <w:szCs w:val="22"/>
              </w:rPr>
              <w:t>Zaistenie</w:t>
            </w:r>
          </w:p>
        </w:tc>
      </w:tr>
    </w:tbl>
    <w:p w:rsidR="0092535A" w:rsidRDefault="0092535A" w:rsidP="00313B17">
      <w:pPr>
        <w:rPr>
          <w:sz w:val="22"/>
          <w:szCs w:val="22"/>
          <w:lang w:val="sk-SK"/>
        </w:rPr>
      </w:pPr>
    </w:p>
    <w:p w:rsidR="00653D08" w:rsidRDefault="00653D08" w:rsidP="00313B17">
      <w:pPr>
        <w:rPr>
          <w:sz w:val="22"/>
          <w:szCs w:val="22"/>
          <w:lang w:val="sk-SK"/>
        </w:rPr>
      </w:pPr>
      <w:bookmarkStart w:id="0" w:name="_GoBack"/>
      <w:bookmarkEnd w:id="0"/>
    </w:p>
    <w:sectPr w:rsidR="00653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235D3"/>
    <w:multiLevelType w:val="hybridMultilevel"/>
    <w:tmpl w:val="A24E32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67F"/>
    <w:rsid w:val="0000139F"/>
    <w:rsid w:val="00070849"/>
    <w:rsid w:val="00092DD2"/>
    <w:rsid w:val="000E00FE"/>
    <w:rsid w:val="000F4CEB"/>
    <w:rsid w:val="00101D8B"/>
    <w:rsid w:val="00114437"/>
    <w:rsid w:val="00122B2E"/>
    <w:rsid w:val="00147B4B"/>
    <w:rsid w:val="00171772"/>
    <w:rsid w:val="001A56AD"/>
    <w:rsid w:val="001B33A5"/>
    <w:rsid w:val="001B768D"/>
    <w:rsid w:val="001C21DF"/>
    <w:rsid w:val="001D2503"/>
    <w:rsid w:val="001F23AE"/>
    <w:rsid w:val="00235B32"/>
    <w:rsid w:val="00265A89"/>
    <w:rsid w:val="002B57F1"/>
    <w:rsid w:val="002C38A1"/>
    <w:rsid w:val="00313B17"/>
    <w:rsid w:val="00377F1F"/>
    <w:rsid w:val="003D7336"/>
    <w:rsid w:val="00426334"/>
    <w:rsid w:val="004403A6"/>
    <w:rsid w:val="0045498A"/>
    <w:rsid w:val="00480C20"/>
    <w:rsid w:val="004A1926"/>
    <w:rsid w:val="004C5B06"/>
    <w:rsid w:val="00541E8D"/>
    <w:rsid w:val="005630C5"/>
    <w:rsid w:val="00567176"/>
    <w:rsid w:val="00587274"/>
    <w:rsid w:val="005E0A7C"/>
    <w:rsid w:val="005F2593"/>
    <w:rsid w:val="00653D08"/>
    <w:rsid w:val="00662B36"/>
    <w:rsid w:val="00695633"/>
    <w:rsid w:val="006E7F74"/>
    <w:rsid w:val="00705663"/>
    <w:rsid w:val="00757647"/>
    <w:rsid w:val="007A1FB4"/>
    <w:rsid w:val="007F5F15"/>
    <w:rsid w:val="00844C99"/>
    <w:rsid w:val="008739BD"/>
    <w:rsid w:val="008B1B2B"/>
    <w:rsid w:val="009043BC"/>
    <w:rsid w:val="00907947"/>
    <w:rsid w:val="0092535A"/>
    <w:rsid w:val="00974AAF"/>
    <w:rsid w:val="009B60ED"/>
    <w:rsid w:val="00A25F1D"/>
    <w:rsid w:val="00A405D2"/>
    <w:rsid w:val="00AA6384"/>
    <w:rsid w:val="00AE0B35"/>
    <w:rsid w:val="00B04C01"/>
    <w:rsid w:val="00C20C0C"/>
    <w:rsid w:val="00C24935"/>
    <w:rsid w:val="00C55952"/>
    <w:rsid w:val="00CB1489"/>
    <w:rsid w:val="00CB349A"/>
    <w:rsid w:val="00CE6907"/>
    <w:rsid w:val="00D8367F"/>
    <w:rsid w:val="00D93B32"/>
    <w:rsid w:val="00EF5E37"/>
    <w:rsid w:val="00F23C43"/>
    <w:rsid w:val="00F32F05"/>
    <w:rsid w:val="00F451DF"/>
    <w:rsid w:val="00F605FB"/>
    <w:rsid w:val="00F8407C"/>
    <w:rsid w:val="00FD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91300-55AA-406B-AB05-C8C8F04D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367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gmail-m925469191791149701gmail-msolistparagraph">
    <w:name w:val="gmail-m_925469191791149701gmail-msolistparagraph"/>
    <w:basedOn w:val="Normlny"/>
    <w:rsid w:val="00D8367F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F5F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5F15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A25F1D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25F1D"/>
    <w:rPr>
      <w:color w:val="954F72" w:themeColor="followed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A25F1D"/>
    <w:pPr>
      <w:spacing w:before="100" w:beforeAutospacing="1" w:after="100" w:afterAutospacing="1"/>
    </w:pPr>
    <w:rPr>
      <w:rFonts w:eastAsia="Times New Roman"/>
      <w:lang w:val="sk-SK" w:eastAsia="sk-SK"/>
    </w:rPr>
  </w:style>
  <w:style w:type="table" w:styleId="Mriekatabuky">
    <w:name w:val="Table Grid"/>
    <w:basedOn w:val="Normlnatabuka"/>
    <w:uiPriority w:val="39"/>
    <w:rsid w:val="00AE0B35"/>
    <w:pPr>
      <w:spacing w:after="0" w:line="240" w:lineRule="auto"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AE0B35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sk-SK"/>
    </w:rPr>
  </w:style>
  <w:style w:type="paragraph" w:customStyle="1" w:styleId="TableParagraph">
    <w:name w:val="Table Paragraph"/>
    <w:basedOn w:val="Normlny"/>
    <w:uiPriority w:val="1"/>
    <w:qFormat/>
    <w:rsid w:val="00092DD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8B1B2B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2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Peliova | Prorektor EU v Bratislave</dc:creator>
  <cp:keywords/>
  <dc:description/>
  <cp:lastModifiedBy>Adka</cp:lastModifiedBy>
  <cp:revision>6</cp:revision>
  <cp:lastPrinted>2018-03-20T12:56:00Z</cp:lastPrinted>
  <dcterms:created xsi:type="dcterms:W3CDTF">2018-03-20T12:56:00Z</dcterms:created>
  <dcterms:modified xsi:type="dcterms:W3CDTF">2018-03-22T08:02:00Z</dcterms:modified>
</cp:coreProperties>
</file>